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FCC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Calibri" w:hAnsi="Times New Roman" w:cs="Times New Roman"/>
          <w:b/>
          <w:noProof/>
          <w:lang w:eastAsia="ru-RU"/>
        </w:rPr>
        <w:drawing>
          <wp:inline distT="0" distB="0" distL="0" distR="0">
            <wp:extent cx="6017895" cy="8282161"/>
            <wp:effectExtent l="19050" t="0" r="1905" b="0"/>
            <wp:docPr id="1" name="Рисунок 1" descr="C:\Users\asus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95" cy="828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680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54680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54680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54680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54680" w:rsidRPr="007211B4" w:rsidRDefault="00154680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Содержание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9770" w:type="dxa"/>
        <w:tblLook w:val="01E0"/>
      </w:tblPr>
      <w:tblGrid>
        <w:gridCol w:w="8748"/>
        <w:gridCol w:w="1022"/>
      </w:tblGrid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Пояснительная записка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Паспорт  Программы развития школы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Информация об образовательной организации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SWOT-анализ потенциала развития </w:t>
            </w:r>
            <w:r w:rsidR="00406FCC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ОУ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0266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Концепция развития </w:t>
            </w:r>
            <w:r w:rsidR="00406FCC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ОУ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 Модель ОУ</w:t>
            </w:r>
            <w:r w:rsidR="0019225A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2025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 Модель педагога ОУ</w:t>
            </w:r>
            <w:r w:rsidR="0019225A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2025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22-23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Модель выпускника ОУ</w:t>
            </w:r>
            <w:r w:rsidR="0019225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- 2025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406FCC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23-24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Миссия школы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406FCC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Основные направления реализации программы развития школы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9339C0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4.1.  ФГОС: образовательный стандарт в действии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9339C0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4.2.  </w:t>
            </w: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Повышение качества образования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9339C0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9339C0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4.3</w:t>
            </w:r>
            <w:r w:rsidR="0019225A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 Гражданско-правовое образование и воспитание обучающихся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9339C0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27-3</w:t>
            </w:r>
            <w:r w:rsidR="000266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9339C0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4.4</w:t>
            </w:r>
            <w:r w:rsidR="0019225A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 Сохранение и укрепление физического и психического здоровья детей   в процессе обучения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  <w:r w:rsidR="009339C0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9339C0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4.5</w:t>
            </w:r>
            <w:r w:rsidR="0019225A"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Развитие информационной среды </w:t>
            </w: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ОУ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9339C0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33-3</w:t>
            </w:r>
            <w:r w:rsidR="000266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4.7. Инклюзивное образование в </w:t>
            </w:r>
            <w:r w:rsidR="009339C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ОУ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0266D1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  <w:r w:rsidR="009339C0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39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Система мер по минимизации рисков реализации Программы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40-</w:t>
            </w:r>
            <w:r w:rsidR="0019225A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41</w:t>
            </w:r>
          </w:p>
        </w:tc>
      </w:tr>
      <w:tr w:rsidR="0019225A" w:rsidRPr="007211B4" w:rsidTr="00BF3917">
        <w:tc>
          <w:tcPr>
            <w:tcW w:w="8748" w:type="dxa"/>
            <w:shd w:val="clear" w:color="auto" w:fill="auto"/>
          </w:tcPr>
          <w:p w:rsidR="0019225A" w:rsidRPr="007211B4" w:rsidRDefault="0019225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Ожидаемые результаты реализации  Программы развития</w:t>
            </w:r>
          </w:p>
        </w:tc>
        <w:tc>
          <w:tcPr>
            <w:tcW w:w="1022" w:type="dxa"/>
            <w:shd w:val="clear" w:color="auto" w:fill="auto"/>
          </w:tcPr>
          <w:p w:rsidR="0019225A" w:rsidRPr="007211B4" w:rsidRDefault="000266D1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41-</w:t>
            </w:r>
            <w:r w:rsidR="0019225A"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42</w:t>
            </w:r>
          </w:p>
        </w:tc>
      </w:tr>
      <w:tr w:rsidR="00FC193A" w:rsidRPr="007211B4" w:rsidTr="00BF3917">
        <w:tc>
          <w:tcPr>
            <w:tcW w:w="8748" w:type="dxa"/>
            <w:shd w:val="clear" w:color="auto" w:fill="auto"/>
          </w:tcPr>
          <w:p w:rsidR="00FC193A" w:rsidRPr="007211B4" w:rsidRDefault="00FC193A" w:rsidP="00FC19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1B4">
              <w:rPr>
                <w:rFonts w:ascii="Times New Roman" w:hAnsi="Times New Roman" w:cs="Times New Roman"/>
                <w:sz w:val="28"/>
                <w:szCs w:val="28"/>
              </w:rPr>
              <w:t>7.Механизм управления реализацией программы развития</w:t>
            </w:r>
          </w:p>
        </w:tc>
        <w:tc>
          <w:tcPr>
            <w:tcW w:w="1022" w:type="dxa"/>
            <w:shd w:val="clear" w:color="auto" w:fill="auto"/>
          </w:tcPr>
          <w:p w:rsidR="00FC193A" w:rsidRPr="007211B4" w:rsidRDefault="00FC193A" w:rsidP="0019225A">
            <w:pPr>
              <w:spacing w:before="80" w:after="8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="000266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</w:tbl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</w:t>
      </w:r>
      <w:r w:rsidR="00BF391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бюджетного общеобразовательного учреждения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1770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детей дошкольного и младшего школьного возраста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Большеуськинская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начальная школа – детский сад» Мамадышского  муниципального района Республики Татарстан»  (далее – Программа или Программа развития) является стратегическим документом, определяющим пути и основные направления развития школы на период с января 2020 года до 2025 года в логике современной государственной образовательной политики и с учетом потенциала саморазвития образовательного учреждения.</w:t>
      </w:r>
    </w:p>
    <w:p w:rsidR="0019225A" w:rsidRPr="007211B4" w:rsidRDefault="0019225A" w:rsidP="0019225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Программа подготовлена рабочей группой школы. </w:t>
      </w:r>
    </w:p>
    <w:p w:rsidR="0019225A" w:rsidRPr="007211B4" w:rsidRDefault="0019225A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Программе  отражены тенденции развития школы, охарактеризованы главные проблемы и задачи работы педагогического и ученического коллективов, представлены меры по изменению содержания и организации образовательного процесса. Развитие ОУ в данный период предполагает поиск путей и создание условий для личностного роста  воспитанников и учащегося, его подготовки к полно​ценному и эффективному участию в различных видах жизнедеятельности в информационном обществе.</w:t>
      </w:r>
    </w:p>
    <w:p w:rsidR="0019225A" w:rsidRPr="007211B4" w:rsidRDefault="0019225A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является инструментом управления, развитием образовательного процесса и учреждения в целом. Она предназначена для систематизации управления развитием школы, а также разработки и реализации комплекса мер, направленных на достижение ОУ качества образования, адекватного запросам современного российского общества, уровню развития педагогической науки и меняющимся социально-экономическим условиям; на становление демократического уклада школы как действующей модели гражданского общества, которая призвана в конечном счете обеспечить достижение целей, поставленных в государственной программе Российской Федерации «Развитие Образования» на 2018 -2025 годы:</w:t>
      </w:r>
    </w:p>
    <w:p w:rsidR="0019225A" w:rsidRPr="007211B4" w:rsidRDefault="0019225A" w:rsidP="0019225A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1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качество образования, которое характеризуется: обеспечением глобальной конкурентоспособности российского образования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2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доступность образования;</w:t>
      </w:r>
    </w:p>
    <w:p w:rsidR="0019225A" w:rsidRPr="007211B4" w:rsidRDefault="0019225A" w:rsidP="0019225A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3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19225A" w:rsidRPr="007211B4" w:rsidRDefault="0019225A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770" w:rsidRPr="007211B4" w:rsidRDefault="00581770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770" w:rsidRPr="007211B4" w:rsidRDefault="00581770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770" w:rsidRPr="007211B4" w:rsidRDefault="00581770" w:rsidP="0019225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ПАСПОРТ ПРОГРАММЫ РАЗВИТИЯ ШКОЛЫ</w:t>
      </w:r>
    </w:p>
    <w:p w:rsidR="0019225A" w:rsidRPr="007211B4" w:rsidRDefault="0019225A" w:rsidP="001922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49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1"/>
        <w:gridCol w:w="7225"/>
      </w:tblGrid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581770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развития муниципального бюджетного общеобразовательного учреждения</w:t>
            </w:r>
            <w:r w:rsidR="007B2218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8177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детей дошкольного и младшего школьного возраста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7B2218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Большеуськинская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начальная школа – детский сад» Мамадышского  муниципального района Республики Татарстан» на 2020-2025</w:t>
            </w:r>
            <w:r w:rsidR="0058177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годы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Тип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Нормативный стратегический документ ОУ, направленный на реализацию Федерального закона № 273 – ФЗ от 20.12.2012г. «Об образовании в Российской Федерации»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Разработчики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 коллектив  МБОУ   «</w:t>
            </w:r>
            <w:r w:rsidR="007B2218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Большеуськинская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начальная школа-детский сад»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Исполнители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Педагоги, воспитатель, воспитанники</w:t>
            </w:r>
            <w:r w:rsidR="0058177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учащиеся и родители 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образовательного пространства в соответствии с требованиями законодательства и с учетом потребностей социума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единого общеобразовательного пространства как условие получения доступного и качественного образования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Эффективное использование кадровых, материально-технических ресурсов образования для обеспечения высокого его качества, максимального удовлетворения образовательных потребностей обучающихся, запросов семьи и общества. Обеспечение доступности и качества образования.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методов и технологий организации  образовательного процесса для успешной социализации обучающихся, формирования различных компетенций.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самоопределения, выявления и реализации индивидуальных возможностей каждого ребенка, поиск и поддержка одаренных и талантливых детей.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системы здоровьесбережения учащихся.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обучающимся с особыми образовательными потребностями равной доступности к образовательным ресурсам.  Создание  условий для инклюзивного образования и безбарьерной среды.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работы системы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психолого-медико-педагогического сопровождения образовательного процесса.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условий для удовлетворения граждан в качественном образовании; открытость образовательного пространства через участие общественности в управлении школой и развитие информационной среды школы.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и совершенствование педагогических компетенций, развитие кадрового потенциала школы.</w:t>
            </w:r>
          </w:p>
          <w:p w:rsidR="0019225A" w:rsidRPr="007211B4" w:rsidRDefault="0019225A" w:rsidP="001922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Совершенствование материально-технической базы школы для обеспечения высокого качества непрерывного образовательного процесса, оптимизации взаимодействия всех его участников.  </w:t>
            </w:r>
          </w:p>
        </w:tc>
      </w:tr>
      <w:tr w:rsidR="0019225A" w:rsidRPr="007211B4" w:rsidTr="007B2218">
        <w:trPr>
          <w:trHeight w:val="415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– 2025 гг.</w:t>
            </w:r>
          </w:p>
        </w:tc>
      </w:tr>
      <w:tr w:rsidR="0019225A" w:rsidRPr="007211B4" w:rsidTr="007B2218">
        <w:trPr>
          <w:trHeight w:val="693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Нормативно-правовые основания для разработки Программы развития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Федеральный закон «Об образовании в Российской Федерации» от 29.12.2012 № 273-ФЗ; 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Конвенция о правах ребенка; 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 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7211B4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2010 г</w:t>
              </w:r>
            </w:smartTag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№ 1897; 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t>Федеральный государственный образовательный стандарт среднего общего образования (утв. Приказ Министерства образования и науки Российской Федерации от 17.05.2012 г., №413);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Государственная программа Российской Федерации "Развитие образования" на 2018-2025 годы, утв. постановлением Правительства </w:t>
            </w:r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t>РФ от 26.12.2017 г. № 1642;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t>Национальный проект  «Образование» на 2019 -2024годы;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t xml:space="preserve">Постановление Главного государственного санитарного врача РФ от 29 декабря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7211B4">
                <w:rPr>
                  <w:rFonts w:ascii="Times New Roman" w:eastAsia="Times New Roman" w:hAnsi="Times New Roman" w:cs="Times New Roman"/>
                  <w:sz w:val="29"/>
                  <w:szCs w:val="29"/>
                  <w:shd w:val="clear" w:color="auto" w:fill="FFFFFF"/>
                  <w:lang w:eastAsia="ru-RU"/>
                </w:rPr>
                <w:t>2010 г</w:t>
              </w:r>
            </w:smartTag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t xml:space="preserve">. N 189 </w:t>
            </w:r>
            <w:r w:rsidRPr="007211B4">
              <w:rPr>
                <w:rFonts w:ascii="Times New Roman" w:eastAsia="Times New Roman" w:hAnsi="Times New Roman" w:cs="Times New Roman"/>
                <w:sz w:val="29"/>
                <w:szCs w:val="29"/>
                <w:shd w:val="clear" w:color="auto" w:fill="FFFFFF"/>
                <w:lang w:eastAsia="ru-RU"/>
              </w:rPr>
              <w:lastRenderedPageBreak/>
              <w:t>"Об утверждении СанПиН 2.4.2.2821-10 "Санитарно-эпидемиологические требования к условиям и организации обучения в общеобразовательных учреждениях" (с изменениями и дополнениями;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Постановление Правительства Российской Федерации от 11.06.2014г № 540 «Об утверждении Положения о Всероссийском физкультурно-спортивном комплексе «Готов к труду и обороне (ГТО)»;</w:t>
            </w:r>
          </w:p>
          <w:p w:rsidR="0019225A" w:rsidRPr="007211B4" w:rsidRDefault="0019225A" w:rsidP="0019225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Устав МБОУ «</w:t>
            </w:r>
            <w:r w:rsidR="007B2218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Большеуськинская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начальная школа-детский сад»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Этапы реализации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Первый этап (2020 – 2021 учебный год) – аналитико-проектировочный: </w:t>
            </w:r>
          </w:p>
          <w:p w:rsidR="0019225A" w:rsidRPr="007211B4" w:rsidRDefault="0019225A" w:rsidP="0019225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Проблемно-ориентированный анализ результатов реализации предыдущей Программы развития (2015-2020 гг.); </w:t>
            </w:r>
          </w:p>
          <w:p w:rsidR="0019225A" w:rsidRPr="007211B4" w:rsidRDefault="0019225A" w:rsidP="0019225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направлений приведения образовательной системы школы в соответствие с задачами программы развития на 2020-2025 гг. и определение системы мониторинга реализации настоящей Программы.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Второй этап (2020-2023 учебные годы) – реализующий: </w:t>
            </w:r>
          </w:p>
          <w:p w:rsidR="0019225A" w:rsidRPr="007211B4" w:rsidRDefault="0019225A" w:rsidP="0019225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мероприятий плана действий Программы;</w:t>
            </w:r>
          </w:p>
          <w:p w:rsidR="0019225A" w:rsidRPr="007211B4" w:rsidRDefault="008F1037" w:rsidP="0019225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и внедрение ФГОС Д</w:t>
            </w:r>
            <w:r w:rsidR="0058177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581770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ФГОС НОО</w:t>
            </w:r>
            <w:r w:rsidR="0019225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19225A" w:rsidRPr="007211B4" w:rsidRDefault="0019225A" w:rsidP="0019225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образовательных и воспитательных проектов. </w:t>
            </w:r>
          </w:p>
          <w:p w:rsidR="0019225A" w:rsidRPr="007211B4" w:rsidRDefault="0019225A" w:rsidP="0019225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Нормативно-правовое сопровождение реализации Программы развития; </w:t>
            </w:r>
          </w:p>
          <w:p w:rsidR="0019225A" w:rsidRPr="007211B4" w:rsidRDefault="0019225A" w:rsidP="0019225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системы мониторинга реализации Программы, текущий анализ промежуточных результатов.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Третий этап (январь – июль 2025) – аналитико-обобщающий: </w:t>
            </w:r>
          </w:p>
          <w:p w:rsidR="0019225A" w:rsidRPr="007211B4" w:rsidRDefault="0019225A" w:rsidP="0019225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Итоговая диагностика реализации основных программных мероприятий; </w:t>
            </w:r>
          </w:p>
          <w:p w:rsidR="0019225A" w:rsidRPr="007211B4" w:rsidRDefault="0019225A" w:rsidP="0019225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итоговых результатов мониторинга реализации Программы; </w:t>
            </w:r>
          </w:p>
          <w:p w:rsidR="0019225A" w:rsidRPr="007211B4" w:rsidRDefault="0019225A" w:rsidP="0019225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Обобщение позитивного опыта осуществления программных мероприятий; </w:t>
            </w:r>
          </w:p>
          <w:p w:rsidR="0019225A" w:rsidRPr="007211B4" w:rsidRDefault="0019225A" w:rsidP="0019225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Определение целей, задач и направлений стратегии дальнейшего развития школы. 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Перечень направлений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ФГОС: образовательный стандарт в действии.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Повышение качества образования.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right="473"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Гражданско-правовое образование и воспитание обучающихся.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Сохранение и укрепление физического и психического здоровья детей   в процессе обучения.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Развитие информационной среды школы.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Инклюзивное образование в школе.</w:t>
            </w:r>
          </w:p>
          <w:p w:rsidR="0019225A" w:rsidRPr="007211B4" w:rsidRDefault="0019225A" w:rsidP="0019225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Развитие системы государственно-общественного управления.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Перечень подпрограмм 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«Цифровая образовательная среда»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«Воспитание»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«Инклюзивное образование» 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«Социальная защита»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Ожидаемые результаты реализации Программы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инфраструктура и организация образовательного процесса школы соответствует требованиям ФЗ-273, СанПиНов и другим нормативно-правовым актам, регламентирующим организацию образовательного процесса;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оснащение кабинетов в соответствии с требованиями ФГОС; 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доступность не менее 95% учебных кабинетов к локальной сети школы и к Интернет-ресурсам; 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100 % педагогов и воспитатели школы пройдут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 технологиям; 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 педагогов имеют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100% обеспеченность специалистами и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педагогами для организации службы сопровождения детей с ОВЗ; 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переход на федеральные государственные образовательные стандарты  второго поколения на всех ступенях обучения;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100% выпускников успешно осваивают общеобразовательные программы </w:t>
            </w:r>
            <w:r w:rsidR="008F1037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начальной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 учащихся охвачены доступной удовлетворяющей потребностям внеурочной деятельностью;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 учащихся обеспечены необходимыми  условиями для занятий физической культурой и спортом;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 использование электронных журналов;</w:t>
            </w:r>
          </w:p>
          <w:p w:rsidR="0019225A" w:rsidRPr="007211B4" w:rsidRDefault="0019225A" w:rsidP="0019225A">
            <w:pPr>
              <w:numPr>
                <w:ilvl w:val="1"/>
                <w:numId w:val="23"/>
              </w:numPr>
              <w:tabs>
                <w:tab w:val="num" w:pos="619"/>
              </w:tabs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менее 50% родителей (законных представителей) включены в различные формы активного взаимодействия со школой (через участие в решении текущих проблем, участие в общешкольных мероприятиях и т.д.).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Исполнители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353CEE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Педагоги, воспитатель, </w:t>
            </w:r>
            <w:r w:rsidR="007B2218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9225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родители (законные представители), </w:t>
            </w:r>
            <w:r w:rsidR="00385B86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</w:t>
            </w:r>
            <w:r w:rsidR="0019225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 и воспитанни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Порядок управления реализацией Программы 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программы осуществляется Педагогическим советом школы.</w:t>
            </w:r>
          </w:p>
          <w:p w:rsidR="0019225A" w:rsidRPr="007211B4" w:rsidRDefault="0019225A" w:rsidP="0019225A">
            <w:pPr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реализацией программы осуществляется директором. </w:t>
            </w:r>
          </w:p>
        </w:tc>
      </w:tr>
      <w:tr w:rsidR="0019225A" w:rsidRPr="007211B4" w:rsidTr="007B2218"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Источники финансирования 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Бюджетное  финансирование.</w:t>
            </w:r>
          </w:p>
        </w:tc>
      </w:tr>
    </w:tbl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numPr>
          <w:ilvl w:val="1"/>
          <w:numId w:val="2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br w:type="page"/>
      </w: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ИНФОРМАЦИЯ ОБ ОБРАЗОВАТЕЛЬНОЙ ОРГАНИЗАЦИИ</w:t>
      </w:r>
    </w:p>
    <w:p w:rsidR="0019225A" w:rsidRPr="007211B4" w:rsidRDefault="0019225A" w:rsidP="0019225A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Большеуськинская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начальная школа-детский сад»  является общеобразовательным учреждением, реализующим  программы  дошкольного и начального общего образования.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Общеобразовательное учре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ждение находится на территории деревни Большие Уськи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Мамадышского района Республики Татарстан. Здесь же расположен один продовольственный магазин, сельский клуб, 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библиотека.</w:t>
      </w:r>
    </w:p>
    <w:p w:rsidR="0019225A" w:rsidRPr="007211B4" w:rsidRDefault="007B2218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Деревня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Большие Уськи  находится в 40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километрах от  районного центра г. Мама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дыш,  в 5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километрах от центральной трассы. </w:t>
      </w:r>
    </w:p>
    <w:p w:rsidR="0019225A" w:rsidRPr="007211B4" w:rsidRDefault="007B2218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Школа- сад был построен в 1999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по инициативе колхоза  «Искра».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обучающихся и воспитанников  соответствует требованиям основных нормативных документов. Образовательный процесс осуществляется в здании, соответствующем  по техническим и санитарным характеристи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 требованиям СанПиН. </w:t>
      </w:r>
      <w:r w:rsidR="007B2218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Школа - сад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оснащена пожарной сигнализацией. Охрана жизни и здоровья детей является одним из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приоритетных направлений работы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система безопасности находится в постоянном развитии.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-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сад размещен в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кирпичном здании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  водопровод, канализация  имеется, оснащен прогулочными постройками для игровой деятельности и спортивной площадкой. Имеется небольшой сад и  огород.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МБОУ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Большеуськинская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начальная школа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сад»  оборудована с учетом возрастных особенностей детей. Все элементы среды связаны между собой по содержанию, отвечают необходимым требованиям безопасности и в целом создают оптимально-насыщенную, целостную многофункциональную среду. Оборудование и оснащение зон в разновозрастной группе позволяют детям заниматься играми и познавательной деятельностью. В детском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саду имеется игровая и спальня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19225A" w:rsidRPr="007211B4" w:rsidRDefault="0019225A" w:rsidP="006C7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части начальной школы   располагается   2 у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чебных кабинета,  столовая  на 2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0 посадочных мест, 100 % учащихся охвачены горячим питанием. Питание школьников  состоит из полноценного обеда, у дошко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льников трех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разовое питание.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Численность учащихся на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1.09.2020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- 21 уче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бный год   составляет 5 человек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дошкольников -5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Социальный состав семей обучающихся и воспитанников:</w:t>
      </w:r>
    </w:p>
    <w:p w:rsidR="0019225A" w:rsidRPr="007211B4" w:rsidRDefault="006C75B7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Многодетных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неполных -1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малообеспеченных – 7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опекаемых -0,</w:t>
      </w:r>
      <w:r w:rsidR="00FE7D5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неблагополучных  - 0.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Уровень образования родителей:   </w:t>
      </w:r>
      <w:r w:rsidR="00FF236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высшее - 1, среднее  специальное -5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среднее-1  .  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       Для повышения качества образования большое значение имеет уровень материально-технической базы школы. ОУ имеет: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компьютер, выход в Интернет,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ОУ   об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еспечено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компьютерной     периферией  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(принтеры,   сканер,   ксерокс).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Режим деятельности ОУ: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Продолжительность учебног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 года (недель): учебный год в у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чреждении начинается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 сентября, продолжительность не менее 34 недель, в 1-м классе 33 недели.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Продолжительность каникул (недель) :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осенние, зимние и весенние каникулы общей продолжительностью не менее 30 календарных дней, летом не менее 8 недель. Для учащихся 1 класса в середине третьей четверти устанавливаются дополнительные каникулы продолжительностью 7 дней</w:t>
      </w:r>
      <w:r w:rsidRPr="007211B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Продолжительность рабочей недели (дней): 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1-4 классы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работают  по графику шестидневной </w:t>
      </w:r>
      <w:r w:rsidR="00FF236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недели с одним выходным днём - воскресенье, а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дошкольные группы  пятидневной рабочей недели с двумя выходными днями – суббота и воскресенье</w:t>
      </w:r>
      <w:r w:rsidR="006C75B7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Количество смен в школе: учреждение работает в одну смену.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Дошкольные группы работают с 7-00 до 16 – 00.</w:t>
      </w:r>
    </w:p>
    <w:p w:rsidR="0019225A" w:rsidRPr="007211B4" w:rsidRDefault="006C75B7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Продолжительность уроков (мин.): в 1 классе по 35 минут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 по 40 минут – со второго полугодия)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во 2-4 классах по 45 минут.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Педагогические кадры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проце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сс в ОУ осуществляют 4 человека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учреждении  сформировался и  утвердился  коллектив педагогов, которые стремятся сделать каждый шаг ребенка творческим самоутверждением.  На занятиях создаются оптимальные условия для самовыражения детей. 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Стиль работы  ОУ – научить учиться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(углубить знания учащихся)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Учителя начальных классов работают творчески, обладают гибкостью мышления, способностью реагировать на непредвиденные обстоятельства. Они выработали в себе способность комбинировать известные системы обучения, преобразуя их в новые, 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конструировать их в различные сочетания.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учителей сосредотачивает внимание на следующих аспектах: глубоком усвоении содержания и методики новых программ и учебников</w:t>
      </w:r>
      <w:r w:rsidR="00FF236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усилении развивающего начала в обучении;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преодоление перегрузки учащихся;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усиление практической направленности образования;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современными требованиями    к анализу урока. Администрация школы поддерживает  педагогов во всех начинаниях, оказывает помощь в творческом поиске, обеспечивает повышение их квалификации.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педагогов 3 человека с высшим образованием, один имеет  среднее профессиональное;  имеет высшую ква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лификационную категорию - 0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 первую квалификационную к</w:t>
      </w:r>
      <w:r w:rsidR="00FF236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атегорию  -  3 , СЗД– 0 человек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 без категорий – 0 человек.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2.4.</w:t>
      </w:r>
      <w:r w:rsidR="00FF236B"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Традициями учреждения являются: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открытость образовательного процесса;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личности ребенка и педагога;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педагогического коллектива оказывать поддержку всем         участникам образовательного процесса;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признание любых позитивных изменений в процессе и результатах деятельности в качестве достижений детей;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сохранение и передача педагогического опыта;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на использование передовых  инновационных педагогических технологий в сочетании с эффективными традиционными методами обучения;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•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включение выпускников школы в образовательный процесс.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УСЛОВИЯ ОРГАНИЗАЦИИ ОБРАЗОВАТЕЛЬНОГО ПРОЦЕССА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Основная образовательная программа дошкольного учреждения, разработана с учетом Примерной образовательной программы дошкольного образования и программы «От рождения до школы». Под ред. Н.Е.Вераксы, Т.С.Комаровой, М.А. Васильевой.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Вариативная часть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разработана с учетом следующих программ: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Региональная прогр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амма дошкольного образования. Т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ө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ң 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пк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белем биру программасы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/Р.К. Шаехова - Казань, РИЦ, 2012;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Учебно-методические комплекты по обучению детей русскому  языку (УМК),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отражает приоритетное направление деятельности МБОУ и расширение области образовательных услуг для воспитанников: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С.М.Гаффарова, Ч.Р.Гаффарова, Г.З.Гарафиева «Изучаем русский язык»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методическое пособие для воспитателей детских 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садов 4-5 лет, 5-6 лет, 6-7 лет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С.М.Гаффарова, Ч.Р.Гаффарова, Г.З.Гарафиева «И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зучаем русский язык»: программа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19225A" w:rsidRPr="007211B4" w:rsidRDefault="00852A86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-М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етодические рекоменд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ации, диагностика, Казань, 2013</w:t>
      </w:r>
      <w:r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Р.Н.Минниханов, И.А.Халиуллин.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Учебный план МБОУ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СанПин.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начального общего образования МБОУ «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Бол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ьшеуськинская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начальная школа-детский сад» Мамадышского муниципального района РТ разработана на основе Примерной образовательной программы начального общего образования.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МБОУ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1C2415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Максимальный объём учебной нагрузки не </w:t>
      </w:r>
      <w:r w:rsidR="00852A86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превышает допустимой нормы при  5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дневной </w:t>
      </w:r>
      <w:r w:rsidR="001C2415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рабочей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неделе. Учебный год начинается с 1 сентября, заканчивается 31 мая; с 1 июня по 31 августа – </w:t>
      </w:r>
      <w:r w:rsidR="001C2415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приостановление деятельности ДОУ н</w:t>
      </w:r>
      <w:r w:rsidR="001C2415" w:rsidRPr="007211B4">
        <w:rPr>
          <w:rFonts w:ascii="Times New Roman" w:hAnsi="Times New Roman" w:cs="Times New Roman"/>
          <w:sz w:val="28"/>
          <w:szCs w:val="28"/>
        </w:rPr>
        <w:t>а основании заявления родителей, в связи с отсутствием детей на летний период.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группах созданы </w:t>
      </w:r>
      <w:r w:rsidR="00423025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центры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развития интеллектуальных и творческих способностей детей: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природы 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сюжетно-ролевых игр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театрализованной деятельности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ряженья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ПДД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«Туган 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ирем - Татарстан»</w:t>
      </w:r>
    </w:p>
    <w:p w:rsidR="0019225A" w:rsidRPr="007211B4" w:rsidRDefault="00423025" w:rsidP="0019225A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ИЗО</w:t>
      </w:r>
    </w:p>
    <w:p w:rsidR="0019225A" w:rsidRPr="007211B4" w:rsidRDefault="0019225A" w:rsidP="001C24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ролевым, подвижным, дидактическим, развивающим.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</w:t>
      </w:r>
      <w:r w:rsidR="00FF236B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мероприятий. Воспитатель  в своей работе применяе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т здоровьесберегающие технологии.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Работа с семьей</w:t>
      </w:r>
      <w:r w:rsidRPr="007211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 общеобразовательного 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-знакомство с семьей при посещении ребенка на дому;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-привлечение родителей к организации деятельности детей в ОУ;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-дни открытых дверей для родителей;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-творческие отчеты воспитателей и детей для родителей и др;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-конкурсы;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-выставки;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-мастер-классы;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-совместные экскурсии.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РЕЗУЛЬТАТЫ ВОСПИТАТЕЛЬНО – ОБРАЗОВАТЕЛЬНОЙ РАБОТЫ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7211B4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Достижения воспитанников и учащихся: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и учащиеся принимают активное участие в конкурсах различного уровня.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Достижения педагогов: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педагогов.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Целью методической работы в ОУ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и  начального общего образования; изучение и введение ФГОС.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Основные направления методической работы: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проведение методических мероприятий со всеми педагогами: семинаров, практикумов, конференции, круглых столов и др;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необходимой учебно-методической документации;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методического кабинета;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возрастных групп);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уровней профессиональной компетентности педагогов, выявление изменений, затруднений;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работа с педагогами, консультирование, оказание практической помощи, обучение;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самообразования педагогов;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наставничества;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курсовой переподготовки педагогов;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подготовке и проведении аттестации педагогов;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Изучение, обобщение и распространение передового педагогического опыта;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Редакционно-издательская деятельность;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участия педагогов в методических мероприятиях разного уровня, подготовка педагогов к выступлениям;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мониторинга состояния методического обеспечения и качества воспитательно-образовательного процесса с детьми;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 работы педагогов по выполнению планов и освоению программ;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преемственности в работе педагогов детского сада  и школы;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 инновационной, экспериментальной деятельности;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Мотивация и стимулирование деятельности педагогов; </w:t>
      </w:r>
    </w:p>
    <w:p w:rsidR="0019225A" w:rsidRPr="007211B4" w:rsidRDefault="0019225A" w:rsidP="0019225A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контроля над  деятельностью педагогов.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Основные формы и методы работы с кадрами: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 едином образовательном пространстве;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советы;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Теоретические семинары; 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Семинары-практикумы;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Круглые столы;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Дискуссии;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мероприятия;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просмотры деятельности с детьми;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Взаимопосещение;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Мастер-классы;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Просмотры и обсуждения видеоматериалов, презентаций;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Выставки (пособий, дидактического материала, продуктов совместного с детьми творчества, методические);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Наблюдения;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Беседы, собеседования;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Групповые, индивидуальные консультации;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Наставничество;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личной темой, индивидуальное самообразование;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Информационные папки;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Редакционно-издательская деятельность;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Анкетирование, тестирование;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Портфолио педагога;</w:t>
      </w:r>
    </w:p>
    <w:p w:rsidR="0019225A" w:rsidRPr="007211B4" w:rsidRDefault="0019225A" w:rsidP="0019225A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методических мероприятиях разного уровня.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Методическая    работа в ОУ целом    оптимальна   и   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процесс: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педагоги понимают в целом суть происходящих в  образовании изменений; у многих сформирована внутренняя мотивация к обновлению образовательного процесса в ОУ; 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  педагоги используют в работе с детьми личностно-ориентированную модель взаимодействия;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многие педагоги проявляют интерес к экспериментальной деятельности;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Но, несмотря на достижения и позитивные изменения в профессиональной деятельности педагогов в целом, имеется и </w:t>
      </w:r>
      <w:r w:rsidRPr="007211B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ряд проблем: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отсутствие внутренней мотивации к инновационным переменам у отдельных педагогов.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Перспективы развития: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информационно-разъяснительная работа с педагогами по вопросам введения ФГОС 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пересмотр приоритетов профессиональной деятельности;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и реализация модели психолого-педагогического сопровождения педагогов в условиях введения ФГОС 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планомерное направление педагогов на курсы повышения квалификации за счет бюджетных средств;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пополнение нормативно-правового обеспечения, электронного банка данных по введению ФГОС 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активное участие в деятельности педагогического сообщества района, республики;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Перспективы развития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повышение  уровня квалификационной категории  и  профессионального уровня  педагогов и воспитателей</w:t>
      </w:r>
    </w:p>
    <w:p w:rsidR="0019225A" w:rsidRPr="007211B4" w:rsidRDefault="0019225A" w:rsidP="00192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numPr>
          <w:ilvl w:val="1"/>
          <w:numId w:val="2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SWOT-АНАЛИЗ ПОТЕНЦИАЛА РАЗВИТИЯ ШКОЛЫ</w:t>
      </w:r>
    </w:p>
    <w:p w:rsidR="0019225A" w:rsidRPr="007211B4" w:rsidRDefault="0019225A" w:rsidP="0019225A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выявления потенциала развития образовательной системы школы был проведен SWOT-анализ, который позволил выявить ее сильные и слабые стороны (внутренние факторы), перспективные возможности и риски ее развития (внешние факторы).</w:t>
      </w:r>
    </w:p>
    <w:p w:rsidR="007211B4" w:rsidRPr="007211B4" w:rsidRDefault="007211B4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2515"/>
        <w:gridCol w:w="2553"/>
        <w:gridCol w:w="413"/>
        <w:gridCol w:w="12"/>
        <w:gridCol w:w="1843"/>
      </w:tblGrid>
      <w:tr w:rsidR="0019225A" w:rsidRPr="007211B4" w:rsidTr="00BF3917">
        <w:tc>
          <w:tcPr>
            <w:tcW w:w="5352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Оценка внутреннего потенциала школы</w:t>
            </w:r>
          </w:p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21" w:type="dxa"/>
            <w:gridSpan w:val="4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Оценка перспектив развития школы исходя из внешнего окружения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Сильная сторона</w:t>
            </w:r>
          </w:p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Слабая сторона</w:t>
            </w:r>
          </w:p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66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Благоприятные возможности</w:t>
            </w:r>
          </w:p>
        </w:tc>
        <w:tc>
          <w:tcPr>
            <w:tcW w:w="1855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Риски</w:t>
            </w:r>
          </w:p>
          <w:p w:rsidR="0019225A" w:rsidRPr="007211B4" w:rsidRDefault="0019225A" w:rsidP="0019225A">
            <w:pPr>
              <w:spacing w:after="0" w:line="240" w:lineRule="auto"/>
              <w:ind w:right="3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Реализация направления «ФГОС: образовательный стандарт в действии»</w:t>
            </w:r>
          </w:p>
        </w:tc>
      </w:tr>
      <w:tr w:rsidR="0019225A" w:rsidRPr="007211B4" w:rsidTr="003D000E">
        <w:tc>
          <w:tcPr>
            <w:tcW w:w="2837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Все классы  уровня начального общего образования  и дошкольники обучаются по ФГОС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Созд</w:t>
            </w:r>
            <w:r w:rsidR="003D000E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аны условия для реализации ФГОС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Насыщенность урочной и внеурочной деятельности, потенциально возможные перегрузки обучающихся, в сочетании с несформированным здоровым отдыхом вне школы может вызывать усталость у некоторых учащихся;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 обновлении содержания образования нет полноценной поддержки от родительской общественности, частично проявляется сниженная активность и заинтересованность в участии жизни школы, а также при переходе на ФГОС;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8" w:type="dxa"/>
            <w:gridSpan w:val="3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Привлечение родителей к участию в общешкольных мероприятиях;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Все педагоги школы прошли КПК по ФГОС;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Внедрение инновационных технологий развивающего обучения;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Внедрение в систему воспитательной работы школы технологии социального проектирования.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Нет существенной профессиональной поддержки при освоении ФГОС со стороны внешних партнеров, вследствие чего возможны угрозы допустимых ошибок; 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Реализация направления «Повышение качества образования»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 школе создана и реализуется  система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подготовки обучающихся к независимой оценке качества образования;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Готовность педагогов  к изменениям;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Возможность самообразования и повышения квалификации в очной и заочной формах.</w:t>
            </w:r>
          </w:p>
        </w:tc>
        <w:tc>
          <w:tcPr>
            <w:tcW w:w="2515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3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Все педагоги школы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своевременно проходят КПК;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Внедрение инновационных технологий развивающего обучения.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Отсутствие должного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контроля со стороны родителей значительного числа обучающихся;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низкий социальный уровень некоторых семей.</w:t>
            </w: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right="47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Реализация направления «Гражданско-правовое образование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ind w:right="47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 воспитание обучающихся»</w:t>
            </w:r>
          </w:p>
        </w:tc>
      </w:tr>
      <w:tr w:rsidR="0019225A" w:rsidRPr="007211B4" w:rsidTr="00BF3917">
        <w:trPr>
          <w:trHeight w:val="437"/>
        </w:trPr>
        <w:tc>
          <w:tcPr>
            <w:tcW w:w="2837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наличие опытного и обученного кадрового потенциала;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заинтересованность педагогических работников и учащихся в патриотическом воспитании;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отражение гражданско-правового сознания в урочной и внеурочной деятельности (проведение различных экскурсий, посещение музея, изучение личностей героев, участников ВОВ области, района), деятельности общественных организаций (волонтерские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отряды, участие в РДШ и др.)</w:t>
            </w: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недостаточная материально-техническая оснащенность базы;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недостаточно высокий уровень патриотического сознания школьников в современное время;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отсутствие оборудованной полосы препятствий на территории школы</w:t>
            </w:r>
          </w:p>
        </w:tc>
        <w:tc>
          <w:tcPr>
            <w:tcW w:w="255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-заинтересованность различных социальных институтов (военный комиссариат, МВД,   местной власти)  в патриотическом воспитании</w:t>
            </w: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риск потери кадров;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изменение концепций по патриотическому воспитанию.</w:t>
            </w: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Реализация направления «Сохранение и укрепление физического и психического здоровья детей   в процессе обучения»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Расписание, урочная и внеурочная деятельность, кабинеты, оборудование соответствуют СанПиНам;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Регулярный медосмотр, контроль и отслеживание медицинских показателей  учащихся;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Витаминизированное питание, отлаженное расписание работы школьной столовой, стол свободного выбора блюд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Просветительская работа педагогов, классных руководителей, учителей физичекой культуры и ОБЖ на темы здоровьесбережения,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Спортивная работа (спортивные мероприятия, проведение Дней здоровья);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Организация медицинских осмотров  учителей;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Использование здоровьесберегающих технологий во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время уроков, качественное методическое сопровождение.</w:t>
            </w: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Недостаточное финансирование организации физкультурно-спортивных занятий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разных видов спортивной  деятельности; </w:t>
            </w:r>
          </w:p>
          <w:p w:rsidR="0019225A" w:rsidRPr="007211B4" w:rsidRDefault="0019225A" w:rsidP="0019225A">
            <w:pPr>
              <w:tabs>
                <w:tab w:val="left" w:pos="144"/>
              </w:tabs>
              <w:autoSpaceDE w:val="0"/>
              <w:autoSpaceDN w:val="0"/>
              <w:adjustRightInd w:val="0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Привлечение социальных партнеров, спонсоров для организации учащимся полноценного физического спортивного развития (создание площадки для спортивных занятий на свежем воздухе)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Перегрузка учащихся урочной и внеурочной деятельностью; 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Нездоровый и образ жизни ряда семей</w:t>
            </w: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Реализация направления «Развитие информационной среды школы»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-Материально-техническая база учреждения укомплектована, пополняется новым оборудованием; 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Создана  локальная сеть.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Создан сайт школы.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испытывают трудности в освоении ИКТ-технологий.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Низкая скорость интернета.</w:t>
            </w: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Недостаточность финансовых ресурсов для активного развития материально-технической базы.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Реализация направления «Инклюзивное образование»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100% специалисты обучены по данному направлению.</w:t>
            </w: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Новизна темы</w:t>
            </w:r>
          </w:p>
        </w:tc>
        <w:tc>
          <w:tcPr>
            <w:tcW w:w="255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-Посещение курсов повышения квалификации по данному направлению;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Участие в вебинарах, семинарах по инклюзивному образованию.</w:t>
            </w: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25A" w:rsidRPr="007211B4" w:rsidTr="00BF3917">
        <w:tc>
          <w:tcPr>
            <w:tcW w:w="10173" w:type="dxa"/>
            <w:gridSpan w:val="6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Реализация подпрограммы «Усовершенствование материальной базы»</w:t>
            </w:r>
          </w:p>
        </w:tc>
      </w:tr>
      <w:tr w:rsidR="0019225A" w:rsidRPr="007211B4" w:rsidTr="00BF3917">
        <w:tc>
          <w:tcPr>
            <w:tcW w:w="2837" w:type="dxa"/>
          </w:tcPr>
          <w:p w:rsidR="0019225A" w:rsidRPr="007211B4" w:rsidRDefault="0019225A" w:rsidP="0019225A">
            <w:pPr>
              <w:tabs>
                <w:tab w:val="left" w:pos="2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Создана достаточная материально- техническая база для обеспечения достижения высокого качества образования.</w:t>
            </w:r>
          </w:p>
        </w:tc>
        <w:tc>
          <w:tcPr>
            <w:tcW w:w="251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Недостаточность инструментов</w:t>
            </w:r>
            <w:r w:rsidR="003D000E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внедрения всех необходимых требований ФГОС </w:t>
            </w:r>
          </w:p>
        </w:tc>
        <w:tc>
          <w:tcPr>
            <w:tcW w:w="255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Привлечение социальных партнеров к решению вопросов развития школы; 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Финансовая поддержка школы за счет включения в различные адресные программы.</w:t>
            </w:r>
          </w:p>
        </w:tc>
        <w:tc>
          <w:tcPr>
            <w:tcW w:w="2268" w:type="dxa"/>
            <w:gridSpan w:val="3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Недостаточное внебюджетное финансирование. 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SWOT-анализ позволяет выделить приоритетную стратегию развития образовательной системы школы до 2025 года – организованный переход, эффективное внедрение и качественная оценка результатов освоения федеральных государственных образовательных стандартов второго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поколения на основе гармоничного развития образовательной среды и участников образовательного процесса.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Проведенный SWOT-анализ позволяет оценить, что внешние возможности и риски не являются определяющими в развитии образовательной системы школы. Стратегия развития ориентирована на внутренний потенциал развития школы и инновационные технологии управления и обучения.</w:t>
      </w:r>
    </w:p>
    <w:p w:rsidR="0019225A" w:rsidRPr="007211B4" w:rsidRDefault="0019225A" w:rsidP="001922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numPr>
          <w:ilvl w:val="1"/>
          <w:numId w:val="2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КОНЦЕПЦИЯ РАЗВИТИЯ ШКОЛЫ</w:t>
      </w:r>
    </w:p>
    <w:p w:rsidR="0019225A" w:rsidRPr="007211B4" w:rsidRDefault="0019225A" w:rsidP="0019225A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стратегическая </w:t>
      </w: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развития МБОУ</w:t>
      </w:r>
      <w:r w:rsidR="00CC0475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совершенствование образовательного пространства в соответствии с требованиями законодательства и с учетом потребностей социума.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достижения указанной цели должны быть следующие стратегические </w:t>
      </w: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Эффективное использование кадровых, материально-технических ресурсов образования для обеспечения высокого его качества, максимального удовлетворения образовательных потребностей обучающихся, запросов семьи и общества. Обеспечение доступности и качества образования.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поэтапного внедрения профессионального стандарта педагога в школе.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молодых специалистов.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методов и технологий организации  образовательного процесса для успешной социализации обучающихся, формирования различных компетенций.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самоопределения, выявления и реализации индивидуальных возможностей каждого ребенка, поиск и поддержка одаренных и талантливых детей.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здоровьесбережения учащихся.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обучающимся с особыми образовательными потребностями равной доступности к образовательным ресурсам.  Создание  условий для инклюзивного образования и безбарьерной среды.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работы системы психолого-медико-педагогического сопровождения образовательного процесса.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условий для удовлетворения граждан в качественном образовании; открытость образовательного пространства через участие общественности в управлении школой и развитие информационной среды школы.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совершенствование педагогических компетенций, развитие кадрового потенциала школы.</w:t>
      </w:r>
    </w:p>
    <w:p w:rsidR="0019225A" w:rsidRPr="007211B4" w:rsidRDefault="0019225A" w:rsidP="0019225A">
      <w:pPr>
        <w:numPr>
          <w:ilvl w:val="0"/>
          <w:numId w:val="25"/>
        </w:num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Совершенствование материально-технической базы школы для обеспечения высокого качества непрерывного образовательного процесса, оптимизации взаимодействия всех его участников.  </w:t>
      </w:r>
    </w:p>
    <w:p w:rsidR="0019225A" w:rsidRPr="007211B4" w:rsidRDefault="0019225A" w:rsidP="0019225A">
      <w:p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МОДЕЛЬ ОУ – 2025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развития предполагает, что в результате ее реализации, образовательная система школы будет обладать следующими чертами: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ОУ предоставляет обучающимся качественное образование, соответствующее требованиям федеральных государственных стандартов второго поколения, что подтверждается через независимые формы аттестации; </w:t>
      </w:r>
    </w:p>
    <w:p w:rsidR="0019225A" w:rsidRPr="007211B4" w:rsidRDefault="003D000E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выпускники ОУ адаптированы к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школе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3) в ОУ существует</w:t>
      </w:r>
      <w:r w:rsidR="003D000E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/действует воспитательная система культурно-нравственной ориентации, адекватная потребностям времени;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деятельность ОУ не наносит ущерба здоровью учащихся и воспитанников, в ней они чувствуют себя безопасно и защищены от негативных влияний внешней среды;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в ОУ работает высокопрофессиональный творческий педагогический коллектив;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педагоги ОУ применяют в своей практике современные технологии обучения;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ОУ имеет эффективную систему управления, обеспечивающую не только ее успешное функционирование, но и развитие, используются механизмы государственно-общественного управления школой;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ОУ имеет современную материально-техническую базу и пространственно-предметную среду, обладает необходимым количеством ресурсов для реализации ее планов; </w:t>
      </w:r>
    </w:p>
    <w:p w:rsidR="0019225A" w:rsidRPr="007211B4" w:rsidRDefault="003D000E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10) ОУ востребовано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потребителями и они удовлетворены ее услугами, что обеспечивает ее лидерство на рынке образовательных услуг. </w:t>
      </w:r>
    </w:p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МОДЕЛЬ ПЕДАГОГА ОУ – 2025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Учитывая все вышеизложенное в предыдущих разделах, наиболее целесообразным представляется следующая модель компетентного педагога: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наличие высокого уровня общей, коммуникативной культуры, теоретических представлений и опыта организации сложной коммуникации, осуществляемой в режиме диалога;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способность к освоению достижений теории и практики предметной области: к анализу и синтезу предметных знаний с точки зрения актуальности, достаточности, научности;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стремление к формированию и развитию личных креативных качеств, дающих возможность генерации уникальных педагогических идей и получения инновационных педагогических результатов;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4) наличие рефлексивной культуры, сформированность потребности в саморефлексии и в совместной рефлексии с другими субъектами педагогического процесса;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наличие методологической культуры, умений и навыков концептуального мышления, моделирования педагогического процесса и прогнозирования результатов собственной деятельности;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готовность к совместному со всеми иными субъектами педагогического процесса освоению социального опыта;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освоение культуры получения, отбора, хранения, воспроизведения, отработки и интерпретации информации в условиях лавинообразного нарастания информационных потоков;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принятие понятия профессиональной конкуренции как одной из движущих идей развития личности педагога;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наличие культуры педагогического менеджмента в широком смысле, то есть стремление к самоопределению в ситуации ценностного выбора и к принятию ответственности за конечный результат педагогического процесса, что определяет профессиональную успешность в условиях конкуренции;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10) сформированность теоретических представлений о системно-педагогическом мышлении, наличие опыта системного исследования педагогической деятельности в целом и собственной педагогической деятельности;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осознание метода педагогической деятельности как одной из высших профессиональных ценностей педагога. </w:t>
      </w:r>
    </w:p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МОДЕЛЬ ВЫПУСКНИКА ОУ - 2025 года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 должен обладать следующими чертами: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1) стремление к позитивной самореализации себя в современном мире;</w:t>
      </w:r>
    </w:p>
    <w:p w:rsidR="0019225A" w:rsidRPr="007211B4" w:rsidRDefault="0019225A" w:rsidP="0019225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прочные знания по основным школьным предметам обучения; </w:t>
      </w:r>
    </w:p>
    <w:p w:rsidR="0019225A" w:rsidRPr="007211B4" w:rsidRDefault="0019225A" w:rsidP="00CC0475">
      <w:pPr>
        <w:numPr>
          <w:ilvl w:val="0"/>
          <w:numId w:val="1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самостоятельно добывать знания и продолжать успешную учебу в основной школе.</w:t>
      </w:r>
    </w:p>
    <w:p w:rsidR="0019225A" w:rsidRPr="007211B4" w:rsidRDefault="00CC0475" w:rsidP="00CC0475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способным к творчеству в пространстве культуры, к диалогу в деятельности и мышлении, а так же проектировать и реализовать свои жизненные смыслы на основе общечеловеческих ценностей;</w:t>
      </w:r>
    </w:p>
    <w:p w:rsidR="0019225A" w:rsidRPr="007211B4" w:rsidRDefault="00CC0475" w:rsidP="00CC0475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чтить государственную символику и национальные святыни народов, его населяющих; </w:t>
      </w:r>
    </w:p>
    <w:p w:rsidR="0019225A" w:rsidRPr="007211B4" w:rsidRDefault="00CC0475" w:rsidP="00CC0475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6) </w:t>
      </w:r>
      <w:r w:rsidR="0019225A"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вести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9225A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здоровый образ </w:t>
      </w:r>
    </w:p>
    <w:p w:rsidR="0019225A" w:rsidRPr="007211B4" w:rsidRDefault="00CC0475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7) уважительно</w:t>
      </w:r>
      <w:r w:rsidR="0019225A"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относиться к национальным культурам народов Российской Федерации, владение родным языком и культурой;</w:t>
      </w:r>
    </w:p>
    <w:p w:rsidR="0019225A" w:rsidRDefault="0019225A" w:rsidP="0019225A">
      <w:pPr>
        <w:shd w:val="clear" w:color="auto" w:fill="FFFFFF"/>
        <w:tabs>
          <w:tab w:val="left" w:pos="5387"/>
        </w:tabs>
        <w:spacing w:after="0" w:line="240" w:lineRule="auto"/>
        <w:ind w:firstLine="9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4C64" w:rsidRDefault="000E4C64" w:rsidP="0019225A">
      <w:pPr>
        <w:shd w:val="clear" w:color="auto" w:fill="FFFFFF"/>
        <w:tabs>
          <w:tab w:val="left" w:pos="5387"/>
        </w:tabs>
        <w:spacing w:after="0" w:line="240" w:lineRule="auto"/>
        <w:ind w:firstLine="9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4C64" w:rsidRDefault="000E4C64" w:rsidP="0019225A">
      <w:pPr>
        <w:shd w:val="clear" w:color="auto" w:fill="FFFFFF"/>
        <w:tabs>
          <w:tab w:val="left" w:pos="5387"/>
        </w:tabs>
        <w:spacing w:after="0" w:line="240" w:lineRule="auto"/>
        <w:ind w:firstLine="9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4C64" w:rsidRPr="007211B4" w:rsidRDefault="000E4C64" w:rsidP="0019225A">
      <w:pPr>
        <w:shd w:val="clear" w:color="auto" w:fill="FFFFFF"/>
        <w:tabs>
          <w:tab w:val="left" w:pos="5387"/>
        </w:tabs>
        <w:spacing w:after="0" w:line="240" w:lineRule="auto"/>
        <w:ind w:firstLine="9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МИССИЯ ШКОЛЫ</w:t>
      </w: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Социально-педагогическая миссия школы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состоит в создании образовательной среды, способной удовлетворить потребность субъектов образовательного процесса в доступном качественном образовании, соответствующем современным требованиям и способствующем развитию потенциала субъектов образовательного процесса.</w:t>
      </w: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ОСНОВНЫЕ НАПРАВЛЕНИЯ РЕАЛИЗАЦИИ</w:t>
      </w:r>
    </w:p>
    <w:p w:rsidR="0019225A" w:rsidRPr="007211B4" w:rsidRDefault="0019225A" w:rsidP="0019225A">
      <w:pPr>
        <w:shd w:val="clear" w:color="auto" w:fill="FFFFFF"/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 РАЗВИТИЯ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Цели, задачи</w:t>
      </w:r>
      <w:r w:rsidR="003D000E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идеи и принципы развития МБОУ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ее особенности, достижения и проблемы определяют основные направления совершенствования организации педагогического процесса.</w:t>
      </w:r>
    </w:p>
    <w:p w:rsidR="0019225A" w:rsidRPr="007211B4" w:rsidRDefault="0019225A" w:rsidP="0019225A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4.1. ФГОС: образовательный стандарт в действии</w:t>
      </w:r>
    </w:p>
    <w:p w:rsidR="0019225A" w:rsidRPr="007211B4" w:rsidRDefault="0019225A" w:rsidP="0019225A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 1 сентября 2011 года образовательное учреждение осуществило переход на новый федеральный государственный образовательный стандарт (ФГОС) начального общего образования второго поколения. Это позволило изменить основные требования к содержанию образовательного процесса, а также к условиям его реализации, не забывая при этом, что школа не только должна давать знания, но и серьезное внимание уделять воспитательному процессу.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каждой параллели  классов начальной школы выделено до 10 часов в неделю на внеурочные занятия во второй или первой  половине дня (в зависимости от смены обучения), во время которых реализуются дополнительные образовательные программы, программы социализации учащихся, воспитательные программы. Занятия проводятся в форме презентаций проектов, бесед, игр, викторин и т.д.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Администрация  образовательного учреждения и все педагоги начального общего и дошкольного общего образования поэтапно прошли курсы повышения квалификации по ФГОС.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Внесены изменения в основную образовательную программу, положение о текущем контроле успеваемости и промежуточной аттестации обучающихся  в связи с введением ФГОС второго поколения, п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родолжается поэтапное внедрение стандартов второго поколения в школе.</w:t>
      </w:r>
    </w:p>
    <w:p w:rsidR="0019225A" w:rsidRPr="007211B4" w:rsidRDefault="0019225A" w:rsidP="0019225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  Обеспечение условий для внедрения и реализации Федерального государственного образовательного стандарта.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225A" w:rsidRPr="007211B4" w:rsidRDefault="0019225A" w:rsidP="00CC0475">
      <w:pPr>
        <w:numPr>
          <w:ilvl w:val="0"/>
          <w:numId w:val="1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 комплекс организационно-методических и психолого-педагогических условий, обеспечивающий успешный поэтапный  переход ОО на освоение ФГОС  общего образования второго поколения. </w:t>
      </w:r>
    </w:p>
    <w:p w:rsidR="0019225A" w:rsidRPr="007211B4" w:rsidRDefault="0019225A" w:rsidP="00CC0475">
      <w:pPr>
        <w:numPr>
          <w:ilvl w:val="0"/>
          <w:numId w:val="1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Обеспечить  единство  и преемственность между уровнями общего образования  при переходе к непрерывной системе образования в условиях внедрения ФГОС.</w:t>
      </w:r>
    </w:p>
    <w:p w:rsidR="0019225A" w:rsidRPr="007211B4" w:rsidRDefault="0019225A" w:rsidP="00CC047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реализацию новых федеральных государственных образовательных стандартов для детей с ограниченными возможностями здоровья.</w:t>
      </w:r>
    </w:p>
    <w:p w:rsidR="0019225A" w:rsidRPr="007211B4" w:rsidRDefault="0019225A" w:rsidP="0019225A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3"/>
        <w:gridCol w:w="4705"/>
        <w:gridCol w:w="2211"/>
        <w:gridCol w:w="2188"/>
      </w:tblGrid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Приведение нормативной базы ОО в соответствие с требованиями ФГОС НОО, ДО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августа 2020 г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Приведение основн</w:t>
            </w:r>
            <w:r w:rsidR="00CC0475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ых общеобразовательных программ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 в соответствие с требованиями ФГОС НОО, ДО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августа 2020 г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требований, нормативно-правовых документов по введению и реализации ФГОС НОО, ДО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Организация и проведение независимого мониторинга результатов освоения ФГОС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НОО</w:t>
            </w: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(ВПР)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 Минпрос РФ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Развитие внутренней системы оценки качества образования </w:t>
            </w:r>
          </w:p>
        </w:tc>
        <w:tc>
          <w:tcPr>
            <w:tcW w:w="2211" w:type="dxa"/>
          </w:tcPr>
          <w:p w:rsidR="0019225A" w:rsidRPr="007211B4" w:rsidRDefault="0019225A" w:rsidP="00CC0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учебного года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Создание условий для повышения вариативности образовательных маршрутов и формирования ключевых компетентностей  на основе внедрения новых принципов организации образовательного процесса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2023 г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CC0475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Реализация проектно-исследовательской  деятельности обучающихся 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Ежегодно 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rPr>
          <w:trHeight w:val="1008"/>
        </w:trPr>
        <w:tc>
          <w:tcPr>
            <w:tcW w:w="643" w:type="dxa"/>
          </w:tcPr>
          <w:p w:rsidR="0019225A" w:rsidRPr="007211B4" w:rsidRDefault="00CC0475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Активизация деятельности по разработке индивидуальных образовательных маршрутов  обучающихся 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2020-25 г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CC0475" w:rsidP="00CC0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Обеспечение оснащённости учебного процесса и оборудования учебных помещений материального и технического оборудования в соответствии с требованиями ФГОС 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 по мере финансирования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="001C2415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705" w:type="dxa"/>
          </w:tcPr>
          <w:p w:rsidR="0019225A" w:rsidRPr="007211B4" w:rsidRDefault="0019225A" w:rsidP="00CC047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педагогов в работе проблемных семинаров по вопросам </w:t>
            </w:r>
            <w:r w:rsidR="00CC0475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введения ФГОС начального общего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 на базе образовательных учреждений района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188" w:type="dxa"/>
          </w:tcPr>
          <w:p w:rsidR="0019225A" w:rsidRPr="007211B4" w:rsidRDefault="001C2415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работники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C2415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705" w:type="dxa"/>
          </w:tcPr>
          <w:p w:rsidR="0019225A" w:rsidRPr="007211B4" w:rsidRDefault="0019225A" w:rsidP="0019225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совещаний, педсоветов,  семинаров, консультаций для учителей по реализации ФГОС НОО, ДО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 раза в год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19225A" w:rsidRPr="007211B4" w:rsidTr="00BF3917">
        <w:tc>
          <w:tcPr>
            <w:tcW w:w="643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705" w:type="dxa"/>
          </w:tcPr>
          <w:p w:rsidR="0019225A" w:rsidRPr="007211B4" w:rsidRDefault="0019225A" w:rsidP="001C241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</w:t>
            </w:r>
            <w:r w:rsidR="001C2415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внедрения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ФГОС </w:t>
            </w:r>
          </w:p>
        </w:tc>
        <w:tc>
          <w:tcPr>
            <w:tcW w:w="221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2024-2025 учебного г</w:t>
            </w:r>
          </w:p>
        </w:tc>
        <w:tc>
          <w:tcPr>
            <w:tcW w:w="2188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</w:tbl>
    <w:p w:rsidR="0019225A" w:rsidRPr="007211B4" w:rsidRDefault="0019225A" w:rsidP="00192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4.2. Повышение качества образования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Национальной доктрине образования в Российской Федерации до 2025 года обозначено, что качество образования — это ориентация образования не только на усвоение обучающимися знаний, но и развитие познавательных и созидательных способностей; а также личной ответственности и опыта самостоятельной деятельности.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Цель: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повышениекачества образования через  совершенствование учебного процесса, обновление его содержания, использования инновационных технологий обучения и воспитания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</w:p>
    <w:p w:rsidR="0019225A" w:rsidRPr="007211B4" w:rsidRDefault="0019225A" w:rsidP="0019225A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 условия для внедрения инновационных педагогических  технологий  в образовательный процесс  в интересах обеспечения доступного качественного образования</w:t>
      </w:r>
    </w:p>
    <w:p w:rsidR="0019225A" w:rsidRPr="007211B4" w:rsidRDefault="0019225A" w:rsidP="0019225A">
      <w:pPr>
        <w:numPr>
          <w:ilvl w:val="0"/>
          <w:numId w:val="17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Повысить качество результатов ВПР</w:t>
      </w:r>
    </w:p>
    <w:p w:rsidR="0019225A" w:rsidRPr="007211B4" w:rsidRDefault="0019225A" w:rsidP="0019225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 дифференциацию и индивидуализацию обучения учащихся</w:t>
      </w:r>
    </w:p>
    <w:p w:rsidR="0019225A" w:rsidRPr="007211B4" w:rsidRDefault="0019225A" w:rsidP="0019225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Разнообразить формы внеурочной деятельности 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5121"/>
        <w:gridCol w:w="1912"/>
        <w:gridCol w:w="2004"/>
      </w:tblGrid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Прохождение курсов повышения квалификации педагогами школы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отдельному графику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у</w:t>
            </w:r>
            <w:r w:rsidR="001C2415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ровня подготовки выпускников 4-х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классов на основе результатов итоговой аттестации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Ежегодно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Июнь-июль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качества обученности учащихся по результатам полугодовых и годовых контрольных работ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Каждое полугодие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Мониторинг образовательных достижений учащихся 4-х классов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начальной школы по ФГОС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Ежегодно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Апрель 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Май 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Мониторинг выполнения  учебных программ по предметам 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Ежегодно 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конец четверти, года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Проверка состояния преподавания предметов  учебного плана. 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результативности внеурочной деятельности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Ежегодно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конец четверти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результативности учебного процесса по итогам  четвертей (полугодий) и учебному году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Ноябрь, январь, апрель, май, июнь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УВР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21" w:type="dxa"/>
          </w:tcPr>
          <w:p w:rsidR="0019225A" w:rsidRPr="007211B4" w:rsidRDefault="0019225A" w:rsidP="0072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Мониторинг исследования адаптационного периода обучающихся 1-х классов 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Сентябрь </w:t>
            </w:r>
          </w:p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Октябрь  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710" w:type="dxa"/>
          </w:tcPr>
          <w:p w:rsidR="0019225A" w:rsidRPr="007211B4" w:rsidRDefault="0019225A" w:rsidP="0019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21" w:type="dxa"/>
          </w:tcPr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проведения независимой оценки качества образования</w:t>
            </w:r>
          </w:p>
        </w:tc>
        <w:tc>
          <w:tcPr>
            <w:tcW w:w="1912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графику Министерства</w:t>
            </w:r>
          </w:p>
        </w:tc>
        <w:tc>
          <w:tcPr>
            <w:tcW w:w="2004" w:type="dxa"/>
          </w:tcPr>
          <w:p w:rsidR="0019225A" w:rsidRPr="007211B4" w:rsidRDefault="0019225A" w:rsidP="0019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Гражданско-правовое образование и воспитание обучающихся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Жизнь общества сегодня ставит серьезнейшие задачи в области воспитания и обучения нового поколения. Государству нужны здоровые, мужественные, смелые, инициативные, дисциплинированные, грамотные люди, которые были бы готовы учиться, работать на его благо и, в случае необходимости, встать на его защиту.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Традиционная цель гражданского воспитания в образовательном учреждении – формирование правовых знаний, правил поведения в обществе, так как каждый ребёнок находится в социуме. В концепции модернизации российского образования сформулированы важнейшие задачи воспитания несовершеннолетних: формирования у школьников  гражданской ответственности правового самосознания, духовности и культуры, инициативности и самостоятельности, толерантности, способности к социализации в обществе и к активной адаптации на рынке труда.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на протяжении всех лет работы уделялось большое внимание данному направлению. Образовательный процесс организуется через урочную и внеурочную деятельность, сотрудничество  с учреждениями социума, правоохранительными органами, участие в конкурсах различного уровня, проведение митингов, тематических недель и Вахты памяти и другие мероприятия  согласно Программе воспитательной работы школы.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системе проводится работа по формированию сознательной дисциплины учащихся, выполнению правил внутреннего распорядка, заложенных в Уставе школы.</w:t>
      </w:r>
    </w:p>
    <w:p w:rsidR="007211B4" w:rsidRPr="007211B4" w:rsidRDefault="007211B4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24" w:type="dxa"/>
        <w:tblInd w:w="-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87"/>
        <w:gridCol w:w="1984"/>
        <w:gridCol w:w="4253"/>
      </w:tblGrid>
      <w:tr w:rsidR="0019225A" w:rsidRPr="007211B4" w:rsidTr="007211B4">
        <w:trPr>
          <w:trHeight w:val="1266"/>
        </w:trPr>
        <w:tc>
          <w:tcPr>
            <w:tcW w:w="3287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 воспитания и социализации гражданско-патриотического направления</w:t>
            </w:r>
          </w:p>
        </w:tc>
        <w:tc>
          <w:tcPr>
            <w:tcW w:w="1984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Виды деятельности</w:t>
            </w:r>
          </w:p>
        </w:tc>
        <w:tc>
          <w:tcPr>
            <w:tcW w:w="4253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занятий и мероприятия с обучающимися</w:t>
            </w:r>
          </w:p>
        </w:tc>
      </w:tr>
      <w:tr w:rsidR="0019225A" w:rsidRPr="007211B4" w:rsidTr="007211B4">
        <w:trPr>
          <w:trHeight w:val="463"/>
        </w:trPr>
        <w:tc>
          <w:tcPr>
            <w:tcW w:w="3287" w:type="dxa"/>
            <w:vMerge w:val="restart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сформировать знание о политическом устройстве РФ, символах и институтах РФ и РТ, Мамадышского района;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познакомиться с героическими страницами истории России, РТ, Мамадышского района;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познакомиться с историей и культурой, народным творчеством, этнокультурными традициями, фольклором, особенностями быта народов России, Республики Татарстан, Мамадышского района;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сформировать представление о содержании и значении государственных праздников РФ;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- принимать участие в беседах о подвигах Российской армии, защитниках Отечества, встречах</w:t>
            </w:r>
            <w:r w:rsidR="005F134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ветеранами и военнослужащими.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Урочная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уроки литературы и русского языка.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Тематические уроки музыки.</w:t>
            </w:r>
          </w:p>
          <w:p w:rsidR="0019225A" w:rsidRPr="007211B4" w:rsidRDefault="0019225A" w:rsidP="005F134A">
            <w:pPr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Участие в проведении уроков представителей местных органов власти и правопорядка.</w:t>
            </w:r>
          </w:p>
        </w:tc>
      </w:tr>
      <w:tr w:rsidR="0019225A" w:rsidRPr="007211B4" w:rsidTr="007211B4">
        <w:trPr>
          <w:trHeight w:val="308"/>
        </w:trPr>
        <w:tc>
          <w:tcPr>
            <w:tcW w:w="3287" w:type="dxa"/>
            <w:vMerge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Внеклассная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suppressAutoHyphens/>
              <w:autoSpaceDE w:val="0"/>
              <w:snapToGrid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во встречах с ветеранами и военнослужащими.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родословных семьи.</w:t>
            </w:r>
          </w:p>
        </w:tc>
      </w:tr>
      <w:tr w:rsidR="0019225A" w:rsidRPr="007211B4" w:rsidTr="007211B4">
        <w:trPr>
          <w:trHeight w:val="517"/>
        </w:trPr>
        <w:tc>
          <w:tcPr>
            <w:tcW w:w="3287" w:type="dxa"/>
            <w:vMerge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Внеурочная 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suppressAutoHyphens/>
              <w:autoSpaceDE w:val="0"/>
              <w:snapToGrid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«Уроки мужества».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Публичные презентации о славных людях района,  края, России, мира.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suppressAutoHyphens/>
              <w:autoSpaceDE w:val="0"/>
              <w:spacing w:after="0" w:line="240" w:lineRule="auto"/>
              <w:ind w:left="175" w:hanging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Мероприятия, приуроченные к государственным и национальным праздникам</w:t>
            </w:r>
            <w:r w:rsidR="005F134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РФ: Дню народного единства,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Дню Победы</w:t>
            </w:r>
            <w:r w:rsidR="005F134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1"/>
              </w:numPr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Всероссийский Урок Мира.    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1"/>
              </w:numPr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и беседы с представителями общественных организаций.</w:t>
            </w:r>
          </w:p>
        </w:tc>
      </w:tr>
      <w:tr w:rsidR="0019225A" w:rsidRPr="007211B4" w:rsidTr="007211B4">
        <w:trPr>
          <w:trHeight w:val="309"/>
        </w:trPr>
        <w:tc>
          <w:tcPr>
            <w:tcW w:w="3287" w:type="dxa"/>
            <w:vMerge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Внешкольная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19225A" w:rsidRPr="007211B4" w:rsidRDefault="0019225A" w:rsidP="0019225A">
            <w:pPr>
              <w:widowControl w:val="0"/>
              <w:numPr>
                <w:ilvl w:val="0"/>
                <w:numId w:val="12"/>
              </w:numPr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по материалам местного музея.</w:t>
            </w:r>
          </w:p>
          <w:p w:rsidR="0019225A" w:rsidRPr="007211B4" w:rsidRDefault="0019225A" w:rsidP="0019225A">
            <w:pPr>
              <w:widowControl w:val="0"/>
              <w:numPr>
                <w:ilvl w:val="0"/>
                <w:numId w:val="12"/>
              </w:numPr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Шефство над памятником Великой Отечественной войны.</w:t>
            </w:r>
          </w:p>
          <w:p w:rsidR="0019225A" w:rsidRPr="007211B4" w:rsidRDefault="0019225A" w:rsidP="005F134A">
            <w:pPr>
              <w:widowControl w:val="0"/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225A" w:rsidRPr="007211B4" w:rsidRDefault="0019225A" w:rsidP="005F134A">
            <w:pPr>
              <w:widowControl w:val="0"/>
              <w:suppressAutoHyphens/>
              <w:autoSpaceDE w:val="0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211B4" w:rsidRPr="007211B4" w:rsidRDefault="0019225A" w:rsidP="0019225A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данному направлению обучающимися могут быть достигнуты определённые результаты по трем уровням: когнитивный, ценностно-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смысловой, деятельностный.</w:t>
      </w:r>
    </w:p>
    <w:p w:rsidR="0019225A" w:rsidRPr="007211B4" w:rsidRDefault="0019225A" w:rsidP="0019225A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60" w:type="dxa"/>
        <w:tblLayout w:type="fixed"/>
        <w:tblLook w:val="0000"/>
      </w:tblPr>
      <w:tblGrid>
        <w:gridCol w:w="2448"/>
        <w:gridCol w:w="7140"/>
      </w:tblGrid>
      <w:tr w:rsidR="0019225A" w:rsidRPr="007211B4" w:rsidTr="00BF3917"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Ценностные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установки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результаты воспитательной деятельности</w:t>
            </w:r>
          </w:p>
        </w:tc>
      </w:tr>
      <w:tr w:rsidR="0019225A" w:rsidRPr="007211B4" w:rsidTr="00BF3917">
        <w:trPr>
          <w:trHeight w:val="1265"/>
        </w:trPr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Любовь к России, своему народу, краю, служение Отечеству, правовое государство, гражданское общество, закон и правопорядок, поликультурный мир, свобода личная и национальная, доверие к людям, институтам государства и гражданского общества.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225A" w:rsidRPr="007211B4" w:rsidRDefault="0019225A" w:rsidP="0019225A">
            <w:pPr>
              <w:widowControl w:val="0"/>
              <w:autoSpaceDE w:val="0"/>
              <w:snapToGrid w:val="0"/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 Когнитивный компонент: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обучающиеся знают об институтах гражданского общества, о государственном устройстве и структуре российского общества, о традициях и культурном достоянии родного края, о примерах исполнения гражданского и патриотического долга;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знают основные положения Конституции Российской Федерации, символов государства, родного края, основные права и обязанности гражданина России, школьника;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знают национальных героев и важнейшие события истории России, родного края, города, школы;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знают историю родного края;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знают государственные праздники, их историю и значение для общества;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знают о правах и обязанностях человека, гражданина, семьянина, товарища.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 Компонент ценностного отношения: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 обучающихся сформировано ценностное отношение к России, своему народу,  государственной символике, законам РФ, родному языку, народным традициям, старшему поколению;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имеется понимание защиты Отечества как конституционного долга и священной обязанности гражданина, уважительное отношение к Российской армии, к защитникам Родины;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сформировано уважительное отношение к органам охраны правопорядка;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 Деятельностный компонент: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обучающиеся имеют опыт ролевого взаимодействия и реализации гражданской, патриотической позиции;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имеют опыт социальной и межкультурной коммуникации;</w:t>
            </w:r>
          </w:p>
          <w:p w:rsidR="0019225A" w:rsidRPr="007211B4" w:rsidRDefault="0019225A" w:rsidP="0019225A">
            <w:pPr>
              <w:widowControl w:val="0"/>
              <w:autoSpaceDE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имеют первоначальный опыт участия в гражданской жизни.</w:t>
            </w:r>
          </w:p>
        </w:tc>
      </w:tr>
    </w:tbl>
    <w:p w:rsidR="0019225A" w:rsidRPr="007211B4" w:rsidRDefault="0019225A" w:rsidP="00192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4C64" w:rsidRDefault="000E4C64" w:rsidP="0019225A">
      <w:pPr>
        <w:tabs>
          <w:tab w:val="num" w:pos="14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4C64" w:rsidRDefault="000E4C64" w:rsidP="0019225A">
      <w:pPr>
        <w:tabs>
          <w:tab w:val="num" w:pos="14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4C64" w:rsidRDefault="000E4C64" w:rsidP="0019225A">
      <w:pPr>
        <w:tabs>
          <w:tab w:val="num" w:pos="14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4C64" w:rsidRDefault="000E4C64" w:rsidP="0019225A">
      <w:pPr>
        <w:tabs>
          <w:tab w:val="num" w:pos="14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tabs>
          <w:tab w:val="num" w:pos="14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по данному направлению будет осуществляться поэтапно:</w:t>
      </w:r>
    </w:p>
    <w:p w:rsidR="0019225A" w:rsidRPr="007211B4" w:rsidRDefault="0019225A" w:rsidP="0019225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Аналитический этап (2020 -2021 гг.).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создание рабочей группы педагогов, участвующих в реализации Программы работы по гражданско-правовому воспитанию и обучению учащихся;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проведение мониторинга среди учащихся, учителей, родителей по проблеме прав ребенка, ответственности несовершеннолетних, изучении их запросов; 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3) выработка рекомендаций по реализации межпредметной системы по гражданско-правовому образованию и воспитанию.</w:t>
      </w:r>
    </w:p>
    <w:p w:rsidR="0019225A" w:rsidRPr="007211B4" w:rsidRDefault="0019225A" w:rsidP="0019225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 реализации модели гражданско-правового воспитания и образования в школе (2021-2023 гг.).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Отработка модели системы гражданско-правового образования и воспитания в школе;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Проведение промежуточной диагностики уровня правовой культуры учащихся;</w:t>
      </w:r>
    </w:p>
    <w:p w:rsidR="0019225A" w:rsidRPr="007211B4" w:rsidRDefault="0019225A" w:rsidP="0019225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Рефлексивно-оценочный этап (2024 - 2025 гг).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Анализ итогов работы по данному направлению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Корректировка модели гражданско-правового образования и воспитания в школе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Обобщение и распространение  опыта по инновационной деятельности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Сохранение и укрепление физического и психического здоровья детей в процессе обучения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Сохранение и укрепление здоровья школьников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один из главных вопросов  развития современной школы.  Дети проводят в школе значительную часть дня, и сохранение, укрепление их физического, психического здоровья - дело не только семьи, но и педагогов. Здоровье человека - важный показатель его личного успеха.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Деятельность школы по данному направлению включает в себя ряд ключевых моментов: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внедрение комплекса мер по организации здоровьесберегающей среды для детей в ОО, позволяющей обеспечивать их гармоничное развитие и повышать качество воспитательно-образовательной работы;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организации питания детей в ОО;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совместных мероприятий здоровьесберегающей и  здоровье формирующей направленности;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и внедрение программы оказания всесторонней помощи семье в укреплении здоровья детей и приобщению их к здоровому образу жизни.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 Формирование у школьников всех возрастов понимания значимости здоровья для собственного самоутверждения.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Задачи: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Формирование у школьников понимания необходимости разумного сочетания интеллектуальной и физической деятельности для достижения гармонии в своём развитии.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Создание благоприятных условий жизнедеятельности школы для саморазвития, самосовершенствования личности и повышение уровня здоровья учащихся.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Привитие учащимся традиций бережного отношения человека к собственному здоровью.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Вовлечение учащихся в активную внеклассную деятельность по пропаганде здорового образа жизни в семье и среди сверстников.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4645"/>
        <w:gridCol w:w="1691"/>
        <w:gridCol w:w="2823"/>
      </w:tblGrid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282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мониторинга состояния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физического развития детей и влияние учебной нагрузки на их здоровье.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2020-2021гг</w:t>
            </w:r>
          </w:p>
        </w:tc>
        <w:tc>
          <w:tcPr>
            <w:tcW w:w="282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классные руководители, фельдшер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 системы информированности родителей о результатах анализа состояния  здоровья детей.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 гг</w:t>
            </w:r>
          </w:p>
        </w:tc>
        <w:tc>
          <w:tcPr>
            <w:tcW w:w="2823" w:type="dxa"/>
          </w:tcPr>
          <w:p w:rsidR="0019225A" w:rsidRPr="007211B4" w:rsidRDefault="00D64C65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Фельдшер, </w:t>
            </w:r>
            <w:r w:rsidR="0019225A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 индивидуально-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дифференцированного подхода к учащимся на уроках физкультуры.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823" w:type="dxa"/>
          </w:tcPr>
          <w:p w:rsidR="0019225A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работники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 контроля выполнения санитарно-гигиенического режима школы.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823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 </w:t>
            </w:r>
            <w:r w:rsidR="00DF2AD2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ОУ</w:t>
            </w:r>
          </w:p>
        </w:tc>
      </w:tr>
      <w:tr w:rsidR="007211B4" w:rsidRPr="007211B4" w:rsidTr="00BF3917">
        <w:tc>
          <w:tcPr>
            <w:tcW w:w="534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45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 Дня</w:t>
            </w:r>
          </w:p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Здоровья  </w:t>
            </w:r>
          </w:p>
        </w:tc>
        <w:tc>
          <w:tcPr>
            <w:tcW w:w="1691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823" w:type="dxa"/>
          </w:tcPr>
          <w:p w:rsidR="007211B4" w:rsidRPr="007211B4" w:rsidRDefault="007211B4" w:rsidP="00617C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работники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 педагогов по внедрению здоровьесберегающих технологий и формированию навыков здорового образа жизни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82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ОУ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профилактике травматизма в школе (организация перемен, работа с родителями, организация дежурства учителей).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2020-2025гг</w:t>
            </w:r>
          </w:p>
        </w:tc>
        <w:tc>
          <w:tcPr>
            <w:tcW w:w="2823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классные руководители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4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полноценного питания в школьной столовой.</w:t>
            </w:r>
          </w:p>
        </w:tc>
        <w:tc>
          <w:tcPr>
            <w:tcW w:w="169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823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  <w:r w:rsidR="00DF2AD2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ОУ</w:t>
            </w:r>
          </w:p>
        </w:tc>
      </w:tr>
      <w:tr w:rsidR="007211B4" w:rsidRPr="007211B4" w:rsidTr="00BF3917">
        <w:tc>
          <w:tcPr>
            <w:tcW w:w="534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45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во внедрении физкультурно-спортивного комплекса «Готов к труду и обороне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(ГТО)»</w:t>
            </w:r>
          </w:p>
        </w:tc>
        <w:tc>
          <w:tcPr>
            <w:tcW w:w="1691" w:type="dxa"/>
          </w:tcPr>
          <w:p w:rsidR="007211B4" w:rsidRPr="007211B4" w:rsidRDefault="007211B4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2020-2025 гг</w:t>
            </w:r>
          </w:p>
        </w:tc>
        <w:tc>
          <w:tcPr>
            <w:tcW w:w="2823" w:type="dxa"/>
          </w:tcPr>
          <w:p w:rsidR="007211B4" w:rsidRPr="007211B4" w:rsidRDefault="007211B4" w:rsidP="00617C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работники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ВШК проводится мониторинг по следующим направлениям: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физическое здоровье учащихся (соблюдение ЗОЖ, данные медицинских осмотров, двигательная активность);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психическое здоровье учащихся (оценка уровня тревожности, развитие познавательных процессов, самооценка);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социальная адаптация учащихся (оценка уровня комфортности).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физического здоровья учащихся  учитываются следующие показатели: состояние здоровья по медицинским показателям (рост, вес, зрение, слух), физический энергопотенциал, количество пропусков уроков по болезни, степень готовности к здоровому образу жизни.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уровня здоровья педагогов: данные ежегодных медицинских осмотров, анкетирование, психологические тесты.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результаты: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Тенденция к снижению роста заболеваемости учащихся;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Рост личностных и спортивных достижений.</w:t>
      </w:r>
    </w:p>
    <w:p w:rsidR="0019225A" w:rsidRPr="007211B4" w:rsidRDefault="0019225A" w:rsidP="0019225A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3.Повышение уровня валеологической грамотности учащихся и родителей;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Рост комфортности субъектов образовательного процесса.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0E4C64" w:rsidP="000E4C64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4.5. </w:t>
      </w:r>
      <w:r w:rsidR="0019225A"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информационной среды школы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направлений модернизации школы является создание условий для </w:t>
      </w: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повышения информационно – коммуникативной грамотности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педагогов, так и учащихся. В рамках данного направления в ОУ реализуются образовательные программы по информатике и ИКТ для учащихся, организованы элективные занятия и внеурочная деятельность по данному направлению. Активно используются информационно-коммуникационные технологии в обучении.</w:t>
      </w:r>
    </w:p>
    <w:p w:rsidR="0019225A" w:rsidRPr="007211B4" w:rsidRDefault="0019225A" w:rsidP="0019225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 предусматривает расширение сфер использования ИКТ в школе.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Разработка и внедрение механизмов информационного обеспечения процессов функционирования и развития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Повышение информационной культуры педагогов и учащихся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Создание условий, обеспечивающих целенаправленную подготовку педагогов и учащихся в области получения, переработки и использования информации.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Использование информационных систем для повышения эффективности управленческих решений.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 Широкое внедрение современных информационных технологий в учебно-воспитательный процесс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Обновление программного и технического обеспечения компьютерного класса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Разработка системы информирования населения о школе, ее достижениях и преимуществах.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118"/>
        <w:gridCol w:w="1985"/>
        <w:gridCol w:w="1559"/>
        <w:gridCol w:w="2326"/>
      </w:tblGrid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исполнитель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Ожидаемый результат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концепции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информационного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обеспечения  образовательного процесса, разработка и внедрение механизмов информационного обеспечения процессов функционирования и развития школы</w:t>
            </w:r>
          </w:p>
        </w:tc>
        <w:tc>
          <w:tcPr>
            <w:tcW w:w="1985" w:type="dxa"/>
          </w:tcPr>
          <w:p w:rsidR="0019225A" w:rsidRPr="007211B4" w:rsidRDefault="00DF2AD2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Концепция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информационного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обеспечения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образовательного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информационной культуры педагогов и учащихся школы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Владение ПК педагогами и учащимися в соответствии с ФГОС и современными требованиями законодательства и социума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условий, обеспечивающих целенаправленную подготовку педагогов и учащихся в области получения, переработки и использования информации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2019-2022 гг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КПК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школьного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делопроизводства в электронном виде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2020-2025 гг 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компьютерной базы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возможностей школьного сайта для полного информирования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населения о деятельности школы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Директор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Информированности  участников ОП с целью наиболее полной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реализации прав граждан на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электронных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журналов и дневников.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педагоги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2020-2025г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электронные журналы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18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программного и технического обеспечения компьютерных  классов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учителя информатики</w:t>
            </w:r>
          </w:p>
        </w:tc>
        <w:tc>
          <w:tcPr>
            <w:tcW w:w="1559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3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Программное обеспечение в соответствии с требованиями ФГОС и законодательства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результаты:</w:t>
      </w:r>
    </w:p>
    <w:p w:rsidR="0019225A" w:rsidRPr="007211B4" w:rsidRDefault="0019225A" w:rsidP="0019225A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Создание эффективной системы информационного обеспечения образовательной программы школы.</w:t>
      </w:r>
    </w:p>
    <w:p w:rsidR="0019225A" w:rsidRPr="007211B4" w:rsidRDefault="0019225A" w:rsidP="0019225A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Подготовка учащихся и педагогов к жизни и деятельности в условиях информационного общества.</w:t>
      </w:r>
    </w:p>
    <w:p w:rsidR="0019225A" w:rsidRPr="007211B4" w:rsidRDefault="0019225A" w:rsidP="0019225A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Повышение уровня научно-методического обеспечения профессиональной деятельности педагогов.</w:t>
      </w:r>
    </w:p>
    <w:p w:rsidR="0019225A" w:rsidRPr="007211B4" w:rsidRDefault="0019225A" w:rsidP="0019225A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Расширение информированности участников образовательного процесса с целью наиболее полной реализации прав граждан на образование.</w:t>
      </w:r>
    </w:p>
    <w:p w:rsidR="0019225A" w:rsidRPr="007211B4" w:rsidRDefault="0019225A" w:rsidP="0019225A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5. Активное использование  медиа – ресурсов на каждом предмете и во внеурочной деятельности.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0E4C64" w:rsidP="000E4C64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4.6. </w:t>
      </w:r>
      <w:r w:rsidR="0019225A"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Инклюзивное образование в школе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Изменение представления государства и общества о правах и возможностях ребенка-инвалида привело к постановке практической задачи максимального охвата образованием всех детей с ограниченными возможностями здоровья (ОВЗ). Признание права любого ребенка на получение образования, отвечающего его потребностям и полноценно использующего возможности развития, обусловило важнейшие инициативы и ориентиры новой образовательной политики школы. 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Признание государством  ценности социальной и образовательной интеграции детей с ОВЗ обусловливает необходимость создания для них  адекватного образовательного процесса именно  в общеобразовательном учреждении, которому отводится центральное место в обеспечении так называемого «инклюзивного» (включенного) образования.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Инклюзивное образование  – это специально организованный образовательный процесс, обеспечивающий ребенку с ОВЗ обучение в среде сверстников в общеобразовательном учреждении по стандартным программам с учетом его особых образовательных потребностей.  Главное в инклюзивном образовании ребенка с ограниченными возможностями здоровья – получение образовательного и социального опыта вместе со сверстниками.</w:t>
      </w:r>
    </w:p>
    <w:p w:rsidR="0019225A" w:rsidRPr="007211B4" w:rsidRDefault="0019225A" w:rsidP="001922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Основной критерий эффективности инклюзивного образования  – успешность социализации, введение в культуру, развитие социального опыта ребенка с ОВЗ наряду с освоением им академических знаний, тем более, что реабилитация детей с ограниченными возможностями здоровья средствами образования является важнейшей составной частью программы их комплексной реабилитации, направленной на максимальную реализацию личностного потенциала детей и их полноценное вхождение в общество.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работы по данному направлению в школе</w:t>
      </w: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 </w:t>
      </w:r>
      <w:r w:rsidRPr="007211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условий для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инклюзивного образования детей с разными возможностями в условиях общеобразовательного учреждения.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безбарьерной среды для обучения детей, имеющих особые образовательные потребности.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единой образовательной среды для детей с разными стартовыми возможностями.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нормативно-правовой базы по проблеме.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системы психолого-педагогического сопровождения развития детей в инклюзивных классах посредств</w:t>
      </w:r>
      <w:r w:rsidR="00DF2AD2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взаимодействия диагностико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F2AD2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</w:t>
      </w:r>
      <w:r w:rsidR="00DF2AD2"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ат</w:t>
      </w: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ивного, социально-трудового направлений деятельности.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модели взаимодействия с родителями и социумом, успешной социализации детей в социуме.</w:t>
      </w:r>
    </w:p>
    <w:p w:rsidR="0019225A" w:rsidRPr="007211B4" w:rsidRDefault="0019225A" w:rsidP="0019225A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повышения профессиональной компетентности педагогов  по проблеме инклюзивного образования.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Подзадачи: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 работе с семьей:</w:t>
      </w:r>
    </w:p>
    <w:p w:rsidR="0019225A" w:rsidRPr="007211B4" w:rsidRDefault="0019225A" w:rsidP="0019225A">
      <w:pPr>
        <w:numPr>
          <w:ilvl w:val="0"/>
          <w:numId w:val="3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формированию у родителей воспитательной компетентности через расширение круга их педагогических и дефектологических знаний и представлений;</w:t>
      </w:r>
    </w:p>
    <w:p w:rsidR="0019225A" w:rsidRPr="007211B4" w:rsidRDefault="0019225A" w:rsidP="0019225A">
      <w:pPr>
        <w:numPr>
          <w:ilvl w:val="0"/>
          <w:numId w:val="3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Вовлечь родителей в образовательный процесс в качестве активных его участников, посредством их обучения приемам взаимодействия с детьми, организации совместной практической деятельности.</w:t>
      </w:r>
    </w:p>
    <w:p w:rsidR="0019225A" w:rsidRPr="007211B4" w:rsidRDefault="0019225A" w:rsidP="0019225A">
      <w:pPr>
        <w:numPr>
          <w:ilvl w:val="0"/>
          <w:numId w:val="3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изменению родительской позиции и вооружение родителей позитивными способами коммуникации.</w:t>
      </w:r>
    </w:p>
    <w:p w:rsidR="0019225A" w:rsidRPr="007211B4" w:rsidRDefault="0019225A" w:rsidP="0019225A">
      <w:pPr>
        <w:numPr>
          <w:ilvl w:val="0"/>
          <w:numId w:val="3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условия для объединения родителей в сообщество, расширения социального пространства семей, воспитывающих детей с проблемами в развитии.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 работе с педагогами:</w:t>
      </w:r>
    </w:p>
    <w:p w:rsidR="0019225A" w:rsidRPr="007211B4" w:rsidRDefault="0019225A" w:rsidP="0019225A">
      <w:pPr>
        <w:numPr>
          <w:ilvl w:val="0"/>
          <w:numId w:val="4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условия для повышения квалификации педагогов по проблеме инклюзивного образования.</w:t>
      </w:r>
    </w:p>
    <w:p w:rsidR="0019225A" w:rsidRPr="007211B4" w:rsidRDefault="0019225A" w:rsidP="0019225A">
      <w:pPr>
        <w:numPr>
          <w:ilvl w:val="0"/>
          <w:numId w:val="4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повышению мотивации педагогической деятельности.</w:t>
      </w:r>
    </w:p>
    <w:p w:rsidR="0019225A" w:rsidRPr="007211B4" w:rsidRDefault="0019225A" w:rsidP="0019225A">
      <w:pPr>
        <w:numPr>
          <w:ilvl w:val="0"/>
          <w:numId w:val="4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Стимулировать педагогов на самообразование и инновационную деятельность по проблеме.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результаты: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модели инклюзивного образования и эффективное её функционирование в образовательном учреждении.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Индикаторы результативности:</w:t>
      </w:r>
    </w:p>
    <w:p w:rsidR="0019225A" w:rsidRPr="007211B4" w:rsidRDefault="0019225A" w:rsidP="0019225A">
      <w:pPr>
        <w:numPr>
          <w:ilvl w:val="0"/>
          <w:numId w:val="5"/>
        </w:numPr>
        <w:shd w:val="clear" w:color="auto" w:fill="FFFFFF"/>
        <w:tabs>
          <w:tab w:val="clear" w:pos="720"/>
          <w:tab w:val="left" w:pos="709"/>
          <w:tab w:val="num" w:pos="851"/>
        </w:tabs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опросов, тестирования, анкетирования родителей и педагогов (аналитические материалы)</w:t>
      </w:r>
    </w:p>
    <w:p w:rsidR="0019225A" w:rsidRPr="007211B4" w:rsidRDefault="0019225A" w:rsidP="0019225A">
      <w:pPr>
        <w:numPr>
          <w:ilvl w:val="0"/>
          <w:numId w:val="5"/>
        </w:numPr>
        <w:shd w:val="clear" w:color="auto" w:fill="FFFFFF"/>
        <w:tabs>
          <w:tab w:val="clear" w:pos="720"/>
          <w:tab w:val="left" w:pos="709"/>
          <w:tab w:val="num" w:pos="851"/>
        </w:tabs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диагностики:</w:t>
      </w:r>
    </w:p>
    <w:p w:rsidR="0019225A" w:rsidRPr="007211B4" w:rsidRDefault="0019225A" w:rsidP="0019225A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развития детей,</w:t>
      </w:r>
    </w:p>
    <w:p w:rsidR="0019225A" w:rsidRPr="007211B4" w:rsidRDefault="0019225A" w:rsidP="001922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- уровня детско-родительских отношений,</w:t>
      </w:r>
    </w:p>
    <w:p w:rsidR="0019225A" w:rsidRPr="007211B4" w:rsidRDefault="0019225A" w:rsidP="001922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- личностного развития учащихся и педагогов (диаграммы, графики, сводные таблицы, результаты продуктивной деятельности).</w:t>
      </w:r>
    </w:p>
    <w:p w:rsidR="0019225A" w:rsidRPr="007211B4" w:rsidRDefault="0019225A" w:rsidP="0019225A">
      <w:pPr>
        <w:numPr>
          <w:ilvl w:val="0"/>
          <w:numId w:val="6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Востребованность родителями психолого-педагогических мероприятий (журналы посещаемости, книги отзывов).</w:t>
      </w:r>
    </w:p>
    <w:p w:rsidR="0019225A" w:rsidRPr="007211B4" w:rsidRDefault="0019225A" w:rsidP="0019225A">
      <w:pPr>
        <w:numPr>
          <w:ilvl w:val="0"/>
          <w:numId w:val="6"/>
        </w:num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рейтинга учреждения.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построения и успешного функционирования модели инклюзивного образования необходим системный подход, программная форма организации, создание мультидисциплинарной команды сопровождения всех субъектов образовательной деятельности.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Эффективность работы будет оцениваться по следующим критериям: реализация индивидуального подхода к детям; обеспечение условий для самостоятельной активности ребенка; активное включение в образовательный процесс всех его участников; междисциплинарный подход; вариативность образовательного и воспитательного процесса; взаимодействие с семьей; динамическое развитие образовательного учреждения.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5386"/>
        <w:gridCol w:w="1701"/>
        <w:gridCol w:w="1985"/>
      </w:tblGrid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права граждан на выбор формы получения образования детей с ограниченными возможностями здоровья и детей-инвалидов, через создание соответствующих условий (индивидуально в школе, в малой группе в школе, индивидуально на дому, комбинированно, дистанционное обучение, инклюзивные классы) 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 педагогических и управленческих кадров для реализации федеральных государственных образовательных стандартов общего образования для детей с ОВЗ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 ,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1985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Адаптация инструментария реализации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модели общероссийской системы оценки качества общего образования и обеспечение комплексного электронного мониторинга качества образования в условиях школы, обучающей детей с ОВЗ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2020-2023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гг</w:t>
            </w:r>
          </w:p>
        </w:tc>
        <w:tc>
          <w:tcPr>
            <w:tcW w:w="1985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Директор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Развитие системы дистанционного образования обучающихся с ограниченными возможностями здоровья, детей-инвалидов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Разработка, апробация и внедрение моделей оценки качества работы общеобразовательного учреждения по социализации личности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2020-2024 гг</w:t>
            </w:r>
          </w:p>
        </w:tc>
        <w:tc>
          <w:tcPr>
            <w:tcW w:w="1985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Развитие системы поиска и поддержки одаренных детей с ослабленным здоровьем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2020-2024 гг</w:t>
            </w:r>
          </w:p>
        </w:tc>
        <w:tc>
          <w:tcPr>
            <w:tcW w:w="1985" w:type="dxa"/>
          </w:tcPr>
          <w:p w:rsidR="0019225A" w:rsidRPr="007211B4" w:rsidRDefault="0019225A" w:rsidP="00DF2A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закупки оборудования в целях оснащения релаксационных зон (сенсорной комнаты, комнаты психологической разгрузки)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финансирования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Модернизация образовательного пространства  в рамках реализации программы «Доступная среда»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и оптимизация условий и форм деятельности, способствующих оздоровлению обучающихся с ограниченными возможностями здоровья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внедрения современных инновационных технологий физического воспитания обучающихся с ограниченными возможностями здоровья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7211B4"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 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</w:p>
        </w:tc>
      </w:tr>
      <w:tr w:rsidR="0019225A" w:rsidRPr="007211B4" w:rsidTr="00BF3917">
        <w:tc>
          <w:tcPr>
            <w:tcW w:w="53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8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школьников с ОВЗ горячим питанием и проведение мониторинга организации школьного питания</w:t>
            </w:r>
          </w:p>
        </w:tc>
        <w:tc>
          <w:tcPr>
            <w:tcW w:w="1701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2020-2025 гг</w:t>
            </w:r>
          </w:p>
        </w:tc>
        <w:tc>
          <w:tcPr>
            <w:tcW w:w="1985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Формами оценки эффективности может быть как административный контроль, так и самоконтроль, самооценка и самоанализ деятельности каждым участником педагогического процесса.</w:t>
      </w:r>
    </w:p>
    <w:p w:rsidR="0019225A" w:rsidRPr="007211B4" w:rsidRDefault="0019225A" w:rsidP="001922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эффективности инклюзивного образовательного процесса в соответствии с принципами инклюзии</w:t>
      </w:r>
    </w:p>
    <w:p w:rsidR="0019225A" w:rsidRPr="007211B4" w:rsidRDefault="0019225A" w:rsidP="001922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3969"/>
        <w:gridCol w:w="3792"/>
      </w:tblGrid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Критерии</w:t>
            </w: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Индикаторы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индивидуального подхода к детям</w:t>
            </w: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Составление индивидуального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учебного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плана с учетом данных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диагностики</w:t>
            </w: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Наличие индивидуальных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учебных планов с оценкой хода их выполнения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Обеспечение условий для самостоятельной активности ребенка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развивающей среды, наличие в режиме дня времени и форм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самостоятельной активности ребенка, обеспеченной наблюдающей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позицией взрослого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времени в режиме дня для самостоятельной активности детей. Методические рекомендации по психолого-педагогическому сопровождению детей с разными образовательными потребностями.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Активное включение в образовательный процесс всех его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Командные формы выработки и принятия организационных решений: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междисциплинарные команды, собрания, командные тренинги, координационный совет, проектные группы, родительские комитеты,  пожелания детей </w:t>
            </w: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Функционирование в школе разнообразных командных форм работы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Междисциплинарный подход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Междисциплинарное проведение и обсуждение диагностики, составления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реализации ИОП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специалистов.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Циклограмма проведения междисциплинарных консилиумов, формы фиксации результатов обследования и рекомендаций.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Вариативность в организации процессов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обучения и воспитания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Вариативные образовательные программы, приемы, методы образования, вариативная образовательная среда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Квалификация специалистов – наличие образования по разным методам работы, в том числе и с детьми с ОВЗ,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методических, дидактических пособий, обеспечивающих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образовательный процесс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Партнерское взаимодействие с семьей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партнерских форм взаимодействия с семьей, участие родителей в жизни школы, консультации родителей по волнующим их вопросам</w:t>
            </w: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договора с 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родителями с приложением о конкретной программе действий. </w:t>
            </w:r>
          </w:p>
        </w:tc>
      </w:tr>
      <w:tr w:rsidR="0019225A" w:rsidRPr="007211B4" w:rsidTr="00BF3917">
        <w:tc>
          <w:tcPr>
            <w:tcW w:w="2093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Динамическое развитие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образовательной модели инклюзивного пространства школы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Выстраивание образовательного процесса в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соответствии с потребностями детского контингента, изменение образовательных условий в связи с диагностикой образовательных потребностей</w:t>
            </w:r>
          </w:p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92" w:type="dxa"/>
          </w:tcPr>
          <w:p w:rsidR="0019225A" w:rsidRPr="007211B4" w:rsidRDefault="0019225A" w:rsidP="001922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Соответствие качественного состава контингента детей,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штатного расписания, методической базы и предметно-развивающей среды. Применение новых технологий в соответствии с выявленными потребностями детей.</w:t>
            </w:r>
          </w:p>
        </w:tc>
      </w:tr>
    </w:tbl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Реализация проекта по внедрению инклюзивной модели образования позволит организовать процесс обучения лиц с ОВЗ по замкнутой схеме планирование - учебный процесс - контроль - анализ - коррекция. Это позволит оперативно корректировать действий непосредственно на стадиях учебного процесса, а не по конечным результатам.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5. СИСТЕМА МЕР ПО МИНИМИЗАЦИИ РИСКОВ РЕАЛИЗАЦИИ ПРОГРАММЫ</w:t>
      </w:r>
    </w:p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деятельности по реализации Программы развития допустимы риски и неопределенности.</w:t>
      </w:r>
    </w:p>
    <w:p w:rsidR="0019225A" w:rsidRPr="007211B4" w:rsidRDefault="0019225A" w:rsidP="0019225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926"/>
      </w:tblGrid>
      <w:tr w:rsidR="0019225A" w:rsidRPr="007211B4" w:rsidTr="00BF3917">
        <w:tc>
          <w:tcPr>
            <w:tcW w:w="464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рисков</w:t>
            </w:r>
          </w:p>
        </w:tc>
        <w:tc>
          <w:tcPr>
            <w:tcW w:w="49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Пути минимизации рисков</w:t>
            </w:r>
          </w:p>
        </w:tc>
      </w:tr>
      <w:tr w:rsidR="0019225A" w:rsidRPr="007211B4" w:rsidTr="00BF3917">
        <w:tc>
          <w:tcPr>
            <w:tcW w:w="9570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Нормативно-правовые риски</w:t>
            </w:r>
          </w:p>
        </w:tc>
      </w:tr>
      <w:tr w:rsidR="0019225A" w:rsidRPr="007211B4" w:rsidTr="00BF3917">
        <w:tc>
          <w:tcPr>
            <w:tcW w:w="464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Неполнота отдельных нормативно-правовых документов, предусмотренных на момент разработки и начало внедрения Программы.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Неоднозначность толкования отдельных  нормативно-правовых документов, регламентирующих деятельность и ответственность субъектов образовательного процесса  школе в целом </w:t>
            </w:r>
          </w:p>
        </w:tc>
        <w:tc>
          <w:tcPr>
            <w:tcW w:w="49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-Регулярный анализ нормативно-правовой документации на предмет ее актуальности, полноты, соответствия решаемым задачам.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Систематическая работа руководства с педагогическим коллективом, родительской общественностью по разъяснению конкретных нормативно- правовых актов, регламентирующих деятельность в школе и содержание образовательного процесса в целом </w:t>
            </w:r>
          </w:p>
        </w:tc>
      </w:tr>
      <w:tr w:rsidR="0019225A" w:rsidRPr="007211B4" w:rsidTr="00BF3917">
        <w:tc>
          <w:tcPr>
            <w:tcW w:w="9570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Финансово-экономические риски</w:t>
            </w:r>
          </w:p>
        </w:tc>
      </w:tr>
      <w:tr w:rsidR="0019225A" w:rsidRPr="007211B4" w:rsidTr="00BF3917">
        <w:tc>
          <w:tcPr>
            <w:tcW w:w="464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-Недостаточность бюджетного финансирования</w:t>
            </w:r>
          </w:p>
        </w:tc>
        <w:tc>
          <w:tcPr>
            <w:tcW w:w="49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Своевременное планирование бюджета школы по реализации программных мероприятий, внесение корректив с учетом реализации новых направлений и программ, а также инфляционных процессов.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Систематическая  работа по расширению партнерства, по выявлению дополнительных финансовых влияний </w:t>
            </w:r>
          </w:p>
        </w:tc>
      </w:tr>
      <w:tr w:rsidR="0019225A" w:rsidRPr="007211B4" w:rsidTr="00BF3917">
        <w:tc>
          <w:tcPr>
            <w:tcW w:w="9570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Социально-психологические риски (или риски человеческого фактора) </w:t>
            </w:r>
          </w:p>
        </w:tc>
      </w:tr>
      <w:tr w:rsidR="0019225A" w:rsidRPr="007211B4" w:rsidTr="00BF3917">
        <w:tc>
          <w:tcPr>
            <w:tcW w:w="464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-Недостаточность профессиональной 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инициативы и компетентности у отдельных педагогов по внедрению инновационных образовательных технологий. 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-неготовность молодых специалистов работать в школе.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недостаточная инициатива участия в различных конкурсных мероприятиях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Систематическая работа по обновлению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внутриучрежденческой системы повышения квалификации.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-Разработка и использование эффективной системы мотивации включения педагогов в инновационные процессы.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Психолого-педагогическое и </w:t>
            </w:r>
          </w:p>
          <w:p w:rsidR="0019225A" w:rsidRPr="007211B4" w:rsidRDefault="0019225A" w:rsidP="00192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методическое сопровождение педагогов с недостаточной коммуникативной компетентностью </w:t>
            </w:r>
          </w:p>
        </w:tc>
      </w:tr>
      <w:tr w:rsidR="0019225A" w:rsidRPr="007211B4" w:rsidTr="00BF3917">
        <w:tc>
          <w:tcPr>
            <w:tcW w:w="9570" w:type="dxa"/>
            <w:gridSpan w:val="2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Ресурсно-технологические риски</w:t>
            </w:r>
          </w:p>
        </w:tc>
      </w:tr>
      <w:tr w:rsidR="0019225A" w:rsidRPr="007211B4" w:rsidTr="00BF3917">
        <w:tc>
          <w:tcPr>
            <w:tcW w:w="4644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Неполнота ресурсной базы для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реализации  направлений, подпрограмм и мероприятий Программы;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26" w:type="dxa"/>
          </w:tcPr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Систематический анализ </w:t>
            </w: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достаточности ресурсной базы для реализации всех компонентов Программы. </w:t>
            </w:r>
          </w:p>
          <w:p w:rsidR="0019225A" w:rsidRPr="007211B4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11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Участие педагогов и всего образовательного учреждения в международных, федеральных, региональных проектах и в грантовой деятельности для расширения возможностей развития ресурсной базы. </w:t>
            </w:r>
          </w:p>
        </w:tc>
      </w:tr>
    </w:tbl>
    <w:p w:rsidR="0019225A" w:rsidRPr="007211B4" w:rsidRDefault="0019225A" w:rsidP="0019225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ОЖИДАЕМЫЕ РЕЗУЛЬТАТЫ РЕАЛИЗАЦИИ ПРОГРАММЫ 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РАЗВИТИЯ</w:t>
      </w:r>
    </w:p>
    <w:p w:rsidR="0019225A" w:rsidRPr="007211B4" w:rsidRDefault="0019225A" w:rsidP="001922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Инфраструктура и организация образовательного процесса школы соответствует требованиям федерального законодательства, СанПиНов и других нормативно-правовых актов, регламентирующих организацию образовательного процесса.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Оснащение кабинетов в соответствии с требованиями ФГОС общего образования.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Доступность не менее 95 % учебных кабинетов к локальной сети школы и к Интернет-ресурсам.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100% педагогов и руководителей школы пройдут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 технологиям.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Не менее 35% педагогов работают по инновационным образовательным технологиям.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6. Не менее 50% педагогов имеют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7. 100% обеспеченность специалистами и педагогами для организации службы сопровождения детей с ОВЗ.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8. Реализация федерального государственного образовательного стандарта  второго поколения на всех ступенях обучения, реализация ФГОС с ОВЗ.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100% выпускников успешно осваивают общеобразовательные программы и проходят государственную итоговую аттестацию. 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10. 100% учащихся охвачены доступной удовлетворяющей потребностям внеурочной деятельностью.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11. 100% учащихся обеспечены необходимыми условиями для занятий физкультурой и спортом.</w:t>
      </w:r>
    </w:p>
    <w:p w:rsidR="0019225A" w:rsidRPr="007211B4" w:rsidRDefault="0019225A" w:rsidP="00192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12. Успешная реализация инклюзивного образования в школе.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13. Большинство учащихся школы включены в исследовательскую и проектную деятельность.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14. В школе реализуется подпрограмма поддержки талантливых детей (по различным направлениям интеллектуального, творческого, физического развития).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15. Не менее 50% родителей (законных представителей) включено в различные формы активного взаимодействия со школой (через участие в решении текущих проблем, участие в общешкольных мероприятиях и т.д.).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МЕХАНИЗМ УПРАВЛЕНИЯ РЕАЛИЗАЦИЕЙ 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 РАЗВИТИЯ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 каждому из направлений будут созданы проблемные творческие группы, ответственные за его реализацию.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2. Функция общей координации реализации программы выполняет – Педагогический совет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Мероприятия по реализации целевых программ являются основой годового плана работы школы.</w:t>
      </w: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B4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Вопросы оценки хода выполнения программы, принятия решений о завершении отдельных подпрограмм, внесения изменений в программу решает Педагогический совет школы.</w:t>
      </w:r>
    </w:p>
    <w:p w:rsidR="0019225A" w:rsidRPr="007211B4" w:rsidRDefault="0019225A" w:rsidP="00192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25A" w:rsidRPr="007211B4" w:rsidRDefault="0019225A" w:rsidP="0019225A">
      <w:pPr>
        <w:spacing w:after="0" w:line="240" w:lineRule="auto"/>
        <w:ind w:firstLine="900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25A" w:rsidRPr="007211B4" w:rsidRDefault="0019225A" w:rsidP="001922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F3917" w:rsidRDefault="00BF3917">
      <w:bookmarkStart w:id="0" w:name="_GoBack"/>
      <w:bookmarkEnd w:id="0"/>
    </w:p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Default="00154680"/>
    <w:p w:rsidR="00154680" w:rsidRPr="007211B4" w:rsidRDefault="00154680">
      <w:r>
        <w:rPr>
          <w:noProof/>
          <w:lang w:eastAsia="ru-RU"/>
        </w:rPr>
        <w:lastRenderedPageBreak/>
        <w:drawing>
          <wp:inline distT="0" distB="0" distL="0" distR="0">
            <wp:extent cx="6017895" cy="8282161"/>
            <wp:effectExtent l="19050" t="0" r="1905" b="0"/>
            <wp:docPr id="2" name="Рисунок 2" descr="C:\Users\asus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95" cy="828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4680" w:rsidRPr="007211B4" w:rsidSect="00BF3917">
      <w:headerReference w:type="default" r:id="rId10"/>
      <w:footerReference w:type="even" r:id="rId11"/>
      <w:footerReference w:type="default" r:id="rId12"/>
      <w:pgSz w:w="11906" w:h="16838"/>
      <w:pgMar w:top="1134" w:right="991" w:bottom="993" w:left="1438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FF3" w:rsidRDefault="00087FF3" w:rsidP="00A023CF">
      <w:pPr>
        <w:spacing w:after="0" w:line="240" w:lineRule="auto"/>
      </w:pPr>
      <w:r>
        <w:separator/>
      </w:r>
    </w:p>
  </w:endnote>
  <w:endnote w:type="continuationSeparator" w:id="1">
    <w:p w:rsidR="00087FF3" w:rsidRDefault="00087FF3" w:rsidP="00A02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C03" w:rsidRDefault="00B9205E" w:rsidP="00BF3917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617C03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17C03" w:rsidRDefault="00617C03" w:rsidP="00BF3917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C03" w:rsidRDefault="00B9205E" w:rsidP="00BF3917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617C03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54680">
      <w:rPr>
        <w:rStyle w:val="ab"/>
        <w:noProof/>
      </w:rPr>
      <w:t>42</w:t>
    </w:r>
    <w:r>
      <w:rPr>
        <w:rStyle w:val="ab"/>
      </w:rPr>
      <w:fldChar w:fldCharType="end"/>
    </w:r>
  </w:p>
  <w:p w:rsidR="00617C03" w:rsidRDefault="00617C03" w:rsidP="00BF3917">
    <w:pPr>
      <w:pStyle w:val="a9"/>
      <w:ind w:right="360"/>
      <w:jc w:val="right"/>
    </w:pPr>
  </w:p>
  <w:p w:rsidR="00617C03" w:rsidRDefault="00617C0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FF3" w:rsidRDefault="00087FF3" w:rsidP="00A023CF">
      <w:pPr>
        <w:spacing w:after="0" w:line="240" w:lineRule="auto"/>
      </w:pPr>
      <w:r>
        <w:separator/>
      </w:r>
    </w:p>
  </w:footnote>
  <w:footnote w:type="continuationSeparator" w:id="1">
    <w:p w:rsidR="00087FF3" w:rsidRDefault="00087FF3" w:rsidP="00A02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C03" w:rsidRDefault="00617C03" w:rsidP="00BF3917">
    <w:pPr>
      <w:pStyle w:val="ae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10531"/>
    <w:multiLevelType w:val="hybridMultilevel"/>
    <w:tmpl w:val="C73E2B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A0318D"/>
    <w:multiLevelType w:val="hybridMultilevel"/>
    <w:tmpl w:val="B324EF46"/>
    <w:lvl w:ilvl="0" w:tplc="11AE8142">
      <w:start w:val="1"/>
      <w:numFmt w:val="decimal"/>
      <w:lvlText w:val="%1."/>
      <w:lvlJc w:val="left"/>
      <w:pPr>
        <w:tabs>
          <w:tab w:val="num" w:pos="624"/>
        </w:tabs>
        <w:ind w:left="624" w:hanging="340"/>
      </w:pPr>
      <w:rPr>
        <w:rFonts w:hint="default"/>
      </w:rPr>
    </w:lvl>
    <w:lvl w:ilvl="1" w:tplc="9E4C4F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5D61FF"/>
    <w:multiLevelType w:val="multilevel"/>
    <w:tmpl w:val="720221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82D4F"/>
    <w:multiLevelType w:val="multilevel"/>
    <w:tmpl w:val="7114A0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4FE12C5"/>
    <w:multiLevelType w:val="multilevel"/>
    <w:tmpl w:val="8E780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5"/>
      <w:numFmt w:val="upperRoman"/>
      <w:lvlText w:val="%3."/>
      <w:lvlJc w:val="left"/>
      <w:pPr>
        <w:ind w:left="1080" w:hanging="720"/>
      </w:pPr>
      <w:rPr>
        <w:rFonts w:hint="default"/>
        <w:b w:val="0"/>
        <w:sz w:val="23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1767D2"/>
    <w:multiLevelType w:val="hybridMultilevel"/>
    <w:tmpl w:val="72E08C66"/>
    <w:lvl w:ilvl="0" w:tplc="D94E3D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864667D"/>
    <w:multiLevelType w:val="hybridMultilevel"/>
    <w:tmpl w:val="332A1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173192"/>
    <w:multiLevelType w:val="hybridMultilevel"/>
    <w:tmpl w:val="F3384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D10ED8"/>
    <w:multiLevelType w:val="multilevel"/>
    <w:tmpl w:val="66CC0A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00182B"/>
    <w:multiLevelType w:val="hybridMultilevel"/>
    <w:tmpl w:val="CCFA2C5E"/>
    <w:lvl w:ilvl="0" w:tplc="04190013">
      <w:start w:val="1"/>
      <w:numFmt w:val="upperRoman"/>
      <w:lvlText w:val="%1."/>
      <w:lvlJc w:val="right"/>
      <w:pPr>
        <w:tabs>
          <w:tab w:val="num" w:pos="1260"/>
        </w:tabs>
        <w:ind w:left="1260" w:hanging="18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>
    <w:nsid w:val="2BB21927"/>
    <w:multiLevelType w:val="multilevel"/>
    <w:tmpl w:val="495007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910FD4"/>
    <w:multiLevelType w:val="hybridMultilevel"/>
    <w:tmpl w:val="FA52A5F2"/>
    <w:lvl w:ilvl="0" w:tplc="D94E3D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0B002AC"/>
    <w:multiLevelType w:val="multilevel"/>
    <w:tmpl w:val="2102D4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F863A63"/>
    <w:multiLevelType w:val="hybridMultilevel"/>
    <w:tmpl w:val="610A49E4"/>
    <w:lvl w:ilvl="0" w:tplc="9E4C4F2C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460AE5"/>
    <w:multiLevelType w:val="hybridMultilevel"/>
    <w:tmpl w:val="7AAE0A0E"/>
    <w:lvl w:ilvl="0" w:tplc="9E4C4F2C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5056E0"/>
    <w:multiLevelType w:val="hybridMultilevel"/>
    <w:tmpl w:val="3D9AC7BA"/>
    <w:lvl w:ilvl="0" w:tplc="9E4C4F2C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CA945CA"/>
    <w:multiLevelType w:val="hybridMultilevel"/>
    <w:tmpl w:val="85E05188"/>
    <w:lvl w:ilvl="0" w:tplc="0D5036B8">
      <w:start w:val="2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FD12FE9"/>
    <w:multiLevelType w:val="hybridMultilevel"/>
    <w:tmpl w:val="5F223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8B7094"/>
    <w:multiLevelType w:val="hybridMultilevel"/>
    <w:tmpl w:val="3C46D914"/>
    <w:lvl w:ilvl="0" w:tplc="FD3EC7EA">
      <w:start w:val="1"/>
      <w:numFmt w:val="bullet"/>
      <w:lvlText w:val="–"/>
      <w:lvlJc w:val="left"/>
      <w:pPr>
        <w:tabs>
          <w:tab w:val="num" w:pos="1515"/>
        </w:tabs>
        <w:ind w:left="1515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35"/>
        </w:tabs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55"/>
        </w:tabs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75"/>
        </w:tabs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95"/>
        </w:tabs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15"/>
        </w:tabs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35"/>
        </w:tabs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55"/>
        </w:tabs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75"/>
        </w:tabs>
        <w:ind w:left="7275" w:hanging="180"/>
      </w:pPr>
    </w:lvl>
  </w:abstractNum>
  <w:abstractNum w:abstractNumId="20">
    <w:nsid w:val="625D5336"/>
    <w:multiLevelType w:val="multilevel"/>
    <w:tmpl w:val="027490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AF2E46"/>
    <w:multiLevelType w:val="hybridMultilevel"/>
    <w:tmpl w:val="E1A8AC1E"/>
    <w:lvl w:ilvl="0" w:tplc="9E4C4F2C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F0433CA"/>
    <w:multiLevelType w:val="hybridMultilevel"/>
    <w:tmpl w:val="0D20E908"/>
    <w:lvl w:ilvl="0" w:tplc="0419000F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4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1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882" w:hanging="360"/>
      </w:pPr>
      <w:rPr>
        <w:rFonts w:ascii="Wingdings" w:hAnsi="Wingdings" w:hint="default"/>
      </w:rPr>
    </w:lvl>
  </w:abstractNum>
  <w:abstractNum w:abstractNumId="23">
    <w:nsid w:val="6F281781"/>
    <w:multiLevelType w:val="hybridMultilevel"/>
    <w:tmpl w:val="AEC64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A25152"/>
    <w:multiLevelType w:val="multilevel"/>
    <w:tmpl w:val="F82670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9626DB8"/>
    <w:multiLevelType w:val="hybridMultilevel"/>
    <w:tmpl w:val="F78C47C0"/>
    <w:lvl w:ilvl="0" w:tplc="C34A7AAE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D3114B8"/>
    <w:multiLevelType w:val="hybridMultilevel"/>
    <w:tmpl w:val="C73E2B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0"/>
  </w:num>
  <w:num w:numId="3">
    <w:abstractNumId w:val="24"/>
  </w:num>
  <w:num w:numId="4">
    <w:abstractNumId w:val="10"/>
  </w:num>
  <w:num w:numId="5">
    <w:abstractNumId w:val="2"/>
  </w:num>
  <w:num w:numId="6">
    <w:abstractNumId w:val="8"/>
  </w:num>
  <w:num w:numId="7">
    <w:abstractNumId w:val="4"/>
  </w:num>
  <w:num w:numId="8">
    <w:abstractNumId w:val="6"/>
  </w:num>
  <w:num w:numId="9">
    <w:abstractNumId w:val="7"/>
  </w:num>
  <w:num w:numId="10">
    <w:abstractNumId w:val="18"/>
  </w:num>
  <w:num w:numId="11">
    <w:abstractNumId w:val="23"/>
  </w:num>
  <w:num w:numId="12">
    <w:abstractNumId w:val="12"/>
  </w:num>
  <w:num w:numId="13">
    <w:abstractNumId w:val="11"/>
  </w:num>
  <w:num w:numId="14">
    <w:abstractNumId w:val="5"/>
  </w:num>
  <w:num w:numId="15">
    <w:abstractNumId w:val="17"/>
  </w:num>
  <w:num w:numId="16">
    <w:abstractNumId w:val="22"/>
  </w:num>
  <w:num w:numId="17">
    <w:abstractNumId w:val="3"/>
  </w:num>
  <w:num w:numId="18">
    <w:abstractNumId w:val="0"/>
  </w:num>
  <w:num w:numId="19">
    <w:abstractNumId w:val="13"/>
  </w:num>
  <w:num w:numId="20">
    <w:abstractNumId w:val="15"/>
  </w:num>
  <w:num w:numId="21">
    <w:abstractNumId w:val="21"/>
  </w:num>
  <w:num w:numId="22">
    <w:abstractNumId w:val="14"/>
  </w:num>
  <w:num w:numId="23">
    <w:abstractNumId w:val="1"/>
  </w:num>
  <w:num w:numId="24">
    <w:abstractNumId w:val="26"/>
  </w:num>
  <w:num w:numId="25">
    <w:abstractNumId w:val="28"/>
  </w:num>
  <w:num w:numId="26">
    <w:abstractNumId w:val="19"/>
  </w:num>
  <w:num w:numId="2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1C91"/>
    <w:rsid w:val="00012FEF"/>
    <w:rsid w:val="000266D1"/>
    <w:rsid w:val="00087FF3"/>
    <w:rsid w:val="000E4C64"/>
    <w:rsid w:val="000F7431"/>
    <w:rsid w:val="00154680"/>
    <w:rsid w:val="0019225A"/>
    <w:rsid w:val="001C2415"/>
    <w:rsid w:val="002023BE"/>
    <w:rsid w:val="00264B86"/>
    <w:rsid w:val="002D0448"/>
    <w:rsid w:val="00353CEE"/>
    <w:rsid w:val="00385B86"/>
    <w:rsid w:val="003D000E"/>
    <w:rsid w:val="00406FCC"/>
    <w:rsid w:val="00423025"/>
    <w:rsid w:val="00423936"/>
    <w:rsid w:val="00494B9A"/>
    <w:rsid w:val="004C3A4F"/>
    <w:rsid w:val="004F342D"/>
    <w:rsid w:val="00581770"/>
    <w:rsid w:val="00581D1A"/>
    <w:rsid w:val="005F134A"/>
    <w:rsid w:val="00617C03"/>
    <w:rsid w:val="006C75B7"/>
    <w:rsid w:val="007211B4"/>
    <w:rsid w:val="007B2218"/>
    <w:rsid w:val="00852A86"/>
    <w:rsid w:val="008F1037"/>
    <w:rsid w:val="009339C0"/>
    <w:rsid w:val="009B29CC"/>
    <w:rsid w:val="00A023CF"/>
    <w:rsid w:val="00B9205E"/>
    <w:rsid w:val="00BF3917"/>
    <w:rsid w:val="00C420DB"/>
    <w:rsid w:val="00CC0475"/>
    <w:rsid w:val="00D51C91"/>
    <w:rsid w:val="00D64C65"/>
    <w:rsid w:val="00DF2AD2"/>
    <w:rsid w:val="00E2200E"/>
    <w:rsid w:val="00EE4686"/>
    <w:rsid w:val="00F34E03"/>
    <w:rsid w:val="00F50E6A"/>
    <w:rsid w:val="00F7222F"/>
    <w:rsid w:val="00FC193A"/>
    <w:rsid w:val="00FE7D5B"/>
    <w:rsid w:val="00FF2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3CF"/>
  </w:style>
  <w:style w:type="paragraph" w:styleId="1">
    <w:name w:val="heading 1"/>
    <w:basedOn w:val="a"/>
    <w:next w:val="a"/>
    <w:link w:val="10"/>
    <w:qFormat/>
    <w:rsid w:val="0019225A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9225A"/>
    <w:pPr>
      <w:keepNext/>
      <w:spacing w:after="0" w:line="240" w:lineRule="auto"/>
      <w:ind w:firstLine="709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9225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19225A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rsid w:val="0019225A"/>
  </w:style>
  <w:style w:type="table" w:styleId="a3">
    <w:name w:val="Table Grid"/>
    <w:basedOn w:val="a1"/>
    <w:uiPriority w:val="59"/>
    <w:rsid w:val="001922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19225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19225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19225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1922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19225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19225A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rsid w:val="001922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19225A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page number"/>
    <w:basedOn w:val="a0"/>
    <w:rsid w:val="0019225A"/>
  </w:style>
  <w:style w:type="paragraph" w:styleId="23">
    <w:name w:val="toc 2"/>
    <w:basedOn w:val="a"/>
    <w:next w:val="a"/>
    <w:autoRedefine/>
    <w:semiHidden/>
    <w:rsid w:val="0019225A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19225A"/>
    <w:rPr>
      <w:color w:val="0000FF"/>
      <w:u w:val="single"/>
    </w:rPr>
  </w:style>
  <w:style w:type="paragraph" w:customStyle="1" w:styleId="12">
    <w:name w:val="заголовок 1"/>
    <w:basedOn w:val="a"/>
    <w:next w:val="a"/>
    <w:rsid w:val="0019225A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List Paragraph"/>
    <w:basedOn w:val="a"/>
    <w:uiPriority w:val="34"/>
    <w:qFormat/>
    <w:rsid w:val="001922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1922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1922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qFormat/>
    <w:rsid w:val="001922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Без интервала Знак"/>
    <w:link w:val="af0"/>
    <w:rsid w:val="0019225A"/>
    <w:rPr>
      <w:rFonts w:ascii="Calibri" w:eastAsia="Times New Roman" w:hAnsi="Calibri" w:cs="Times New Roman"/>
      <w:lang w:eastAsia="ru-RU"/>
    </w:rPr>
  </w:style>
  <w:style w:type="paragraph" w:customStyle="1" w:styleId="13">
    <w:name w:val="1"/>
    <w:basedOn w:val="a"/>
    <w:rsid w:val="0019225A"/>
    <w:pPr>
      <w:spacing w:after="288" w:line="432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uiPriority w:val="22"/>
    <w:qFormat/>
    <w:rsid w:val="0019225A"/>
    <w:rPr>
      <w:b/>
      <w:bCs/>
    </w:rPr>
  </w:style>
  <w:style w:type="paragraph" w:customStyle="1" w:styleId="Default">
    <w:name w:val="Default"/>
    <w:rsid w:val="0019225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225A"/>
  </w:style>
  <w:style w:type="paragraph" w:customStyle="1" w:styleId="210">
    <w:name w:val="Основной текст 21"/>
    <w:basedOn w:val="a"/>
    <w:rsid w:val="0019225A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f3">
    <w:name w:val="Знак"/>
    <w:basedOn w:val="a"/>
    <w:rsid w:val="0019225A"/>
    <w:pPr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ar-SA"/>
    </w:rPr>
  </w:style>
  <w:style w:type="character" w:customStyle="1" w:styleId="s5">
    <w:name w:val="s5"/>
    <w:basedOn w:val="a0"/>
    <w:rsid w:val="0019225A"/>
  </w:style>
  <w:style w:type="character" w:customStyle="1" w:styleId="s4">
    <w:name w:val="s4"/>
    <w:basedOn w:val="a0"/>
    <w:rsid w:val="0019225A"/>
  </w:style>
  <w:style w:type="character" w:customStyle="1" w:styleId="s7">
    <w:name w:val="s7"/>
    <w:basedOn w:val="a0"/>
    <w:rsid w:val="0019225A"/>
  </w:style>
  <w:style w:type="paragraph" w:customStyle="1" w:styleId="p4">
    <w:name w:val="p4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9225A"/>
  </w:style>
  <w:style w:type="paragraph" w:customStyle="1" w:styleId="p68">
    <w:name w:val="p68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9">
    <w:name w:val="p6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5">
    <w:name w:val="s15"/>
    <w:basedOn w:val="a0"/>
    <w:rsid w:val="0019225A"/>
  </w:style>
  <w:style w:type="paragraph" w:customStyle="1" w:styleId="p19">
    <w:name w:val="p1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19225A"/>
  </w:style>
  <w:style w:type="character" w:customStyle="1" w:styleId="s2">
    <w:name w:val="s2"/>
    <w:basedOn w:val="a0"/>
    <w:rsid w:val="0019225A"/>
  </w:style>
  <w:style w:type="paragraph" w:customStyle="1" w:styleId="p17">
    <w:name w:val="p17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19225A"/>
  </w:style>
  <w:style w:type="paragraph" w:customStyle="1" w:styleId="p70">
    <w:name w:val="p70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uiPriority w:val="20"/>
    <w:qFormat/>
    <w:rsid w:val="0019225A"/>
    <w:rPr>
      <w:i/>
      <w:iCs/>
    </w:rPr>
  </w:style>
  <w:style w:type="paragraph" w:customStyle="1" w:styleId="14">
    <w:name w:val="Абзац списка1"/>
    <w:basedOn w:val="a"/>
    <w:rsid w:val="0019225A"/>
    <w:pPr>
      <w:ind w:left="720"/>
    </w:pPr>
    <w:rPr>
      <w:rFonts w:ascii="Calibri" w:eastAsia="Times New Roman" w:hAnsi="Calibri" w:cs="Calibri"/>
    </w:rPr>
  </w:style>
  <w:style w:type="paragraph" w:customStyle="1" w:styleId="211">
    <w:name w:val="Основной текст 21"/>
    <w:basedOn w:val="a"/>
    <w:rsid w:val="0019225A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f5">
    <w:name w:val="Знак"/>
    <w:basedOn w:val="a"/>
    <w:rsid w:val="0019225A"/>
    <w:pPr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ar-SA"/>
    </w:rPr>
  </w:style>
  <w:style w:type="paragraph" w:styleId="af6">
    <w:name w:val="caption"/>
    <w:basedOn w:val="a"/>
    <w:next w:val="a"/>
    <w:qFormat/>
    <w:rsid w:val="0019225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1922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01-">
    <w:name w:val="001-З"/>
    <w:basedOn w:val="a4"/>
    <w:rsid w:val="0019225A"/>
    <w:pPr>
      <w:keepNext/>
      <w:spacing w:before="0" w:beforeAutospacing="0" w:after="120" w:afterAutospacing="0"/>
      <w:jc w:val="center"/>
    </w:pPr>
    <w:rPr>
      <w:b/>
    </w:rPr>
  </w:style>
  <w:style w:type="paragraph" w:styleId="af7">
    <w:name w:val="Balloon Text"/>
    <w:basedOn w:val="a"/>
    <w:link w:val="af8"/>
    <w:rsid w:val="001922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rsid w:val="0019225A"/>
    <w:rPr>
      <w:rFonts w:ascii="Tahoma" w:eastAsia="Times New Roman" w:hAnsi="Tahoma" w:cs="Tahoma"/>
      <w:sz w:val="16"/>
      <w:szCs w:val="16"/>
      <w:lang w:eastAsia="ru-RU"/>
    </w:rPr>
  </w:style>
  <w:style w:type="character" w:styleId="af9">
    <w:name w:val="Subtle Emphasis"/>
    <w:basedOn w:val="a0"/>
    <w:uiPriority w:val="19"/>
    <w:qFormat/>
    <w:rsid w:val="00FC193A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9225A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19225A"/>
    <w:pPr>
      <w:keepNext/>
      <w:spacing w:after="0" w:line="240" w:lineRule="auto"/>
      <w:ind w:firstLine="709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9225A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19225A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rsid w:val="0019225A"/>
  </w:style>
  <w:style w:type="table" w:styleId="a3">
    <w:name w:val="Table Grid"/>
    <w:basedOn w:val="a1"/>
    <w:uiPriority w:val="59"/>
    <w:rsid w:val="001922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19225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19225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19225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1922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19225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19225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9">
    <w:name w:val="footer"/>
    <w:basedOn w:val="a"/>
    <w:link w:val="aa"/>
    <w:uiPriority w:val="99"/>
    <w:rsid w:val="001922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rsid w:val="0019225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page number"/>
    <w:basedOn w:val="a0"/>
    <w:rsid w:val="0019225A"/>
  </w:style>
  <w:style w:type="paragraph" w:styleId="23">
    <w:name w:val="toc 2"/>
    <w:basedOn w:val="a"/>
    <w:next w:val="a"/>
    <w:autoRedefine/>
    <w:semiHidden/>
    <w:rsid w:val="0019225A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19225A"/>
    <w:rPr>
      <w:color w:val="0000FF"/>
      <w:u w:val="single"/>
    </w:rPr>
  </w:style>
  <w:style w:type="paragraph" w:customStyle="1" w:styleId="12">
    <w:name w:val="заголовок 1"/>
    <w:basedOn w:val="a"/>
    <w:next w:val="a"/>
    <w:rsid w:val="0019225A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List Paragraph"/>
    <w:basedOn w:val="a"/>
    <w:uiPriority w:val="34"/>
    <w:qFormat/>
    <w:rsid w:val="001922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1922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1922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qFormat/>
    <w:rsid w:val="001922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Без интервала Знак"/>
    <w:link w:val="af0"/>
    <w:rsid w:val="0019225A"/>
    <w:rPr>
      <w:rFonts w:ascii="Calibri" w:eastAsia="Times New Roman" w:hAnsi="Calibri" w:cs="Times New Roman"/>
      <w:lang w:eastAsia="ru-RU"/>
    </w:rPr>
  </w:style>
  <w:style w:type="paragraph" w:customStyle="1" w:styleId="13">
    <w:name w:val="1"/>
    <w:basedOn w:val="a"/>
    <w:rsid w:val="0019225A"/>
    <w:pPr>
      <w:spacing w:after="288" w:line="432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uiPriority w:val="22"/>
    <w:qFormat/>
    <w:rsid w:val="0019225A"/>
    <w:rPr>
      <w:b/>
      <w:bCs/>
    </w:rPr>
  </w:style>
  <w:style w:type="paragraph" w:customStyle="1" w:styleId="Default">
    <w:name w:val="Default"/>
    <w:rsid w:val="0019225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225A"/>
  </w:style>
  <w:style w:type="paragraph" w:customStyle="1" w:styleId="BodyText2">
    <w:name w:val="Body Text 2"/>
    <w:basedOn w:val="a"/>
    <w:rsid w:val="0019225A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f3">
    <w:name w:val=" Знак"/>
    <w:basedOn w:val="a"/>
    <w:rsid w:val="0019225A"/>
    <w:pPr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ar-SA"/>
    </w:rPr>
  </w:style>
  <w:style w:type="character" w:customStyle="1" w:styleId="s5">
    <w:name w:val="s5"/>
    <w:basedOn w:val="a0"/>
    <w:rsid w:val="0019225A"/>
  </w:style>
  <w:style w:type="character" w:customStyle="1" w:styleId="s4">
    <w:name w:val="s4"/>
    <w:basedOn w:val="a0"/>
    <w:rsid w:val="0019225A"/>
  </w:style>
  <w:style w:type="character" w:customStyle="1" w:styleId="s7">
    <w:name w:val="s7"/>
    <w:basedOn w:val="a0"/>
    <w:rsid w:val="0019225A"/>
  </w:style>
  <w:style w:type="paragraph" w:customStyle="1" w:styleId="p4">
    <w:name w:val="p4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9225A"/>
  </w:style>
  <w:style w:type="paragraph" w:customStyle="1" w:styleId="p68">
    <w:name w:val="p68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9">
    <w:name w:val="p6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5">
    <w:name w:val="s15"/>
    <w:basedOn w:val="a0"/>
    <w:rsid w:val="0019225A"/>
  </w:style>
  <w:style w:type="paragraph" w:customStyle="1" w:styleId="p19">
    <w:name w:val="p19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19225A"/>
  </w:style>
  <w:style w:type="character" w:customStyle="1" w:styleId="s2">
    <w:name w:val="s2"/>
    <w:basedOn w:val="a0"/>
    <w:rsid w:val="0019225A"/>
  </w:style>
  <w:style w:type="paragraph" w:customStyle="1" w:styleId="p17">
    <w:name w:val="p17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19225A"/>
  </w:style>
  <w:style w:type="paragraph" w:customStyle="1" w:styleId="p70">
    <w:name w:val="p70"/>
    <w:basedOn w:val="a"/>
    <w:rsid w:val="0019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uiPriority w:val="20"/>
    <w:qFormat/>
    <w:rsid w:val="0019225A"/>
    <w:rPr>
      <w:i/>
      <w:iCs/>
    </w:rPr>
  </w:style>
  <w:style w:type="paragraph" w:customStyle="1" w:styleId="14">
    <w:name w:val="Абзац списка1"/>
    <w:basedOn w:val="a"/>
    <w:rsid w:val="0019225A"/>
    <w:pPr>
      <w:ind w:left="720"/>
    </w:pPr>
    <w:rPr>
      <w:rFonts w:ascii="Calibri" w:eastAsia="Times New Roman" w:hAnsi="Calibri" w:cs="Calibri"/>
    </w:rPr>
  </w:style>
  <w:style w:type="paragraph" w:customStyle="1" w:styleId="210">
    <w:name w:val="Основной текст 21"/>
    <w:basedOn w:val="a"/>
    <w:rsid w:val="0019225A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f5">
    <w:name w:val="Знак"/>
    <w:basedOn w:val="a"/>
    <w:rsid w:val="0019225A"/>
    <w:pPr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ar-SA"/>
    </w:rPr>
  </w:style>
  <w:style w:type="paragraph" w:styleId="af6">
    <w:name w:val="caption"/>
    <w:basedOn w:val="a"/>
    <w:next w:val="a"/>
    <w:qFormat/>
    <w:rsid w:val="0019225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1922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01-">
    <w:name w:val="001-З"/>
    <w:basedOn w:val="a4"/>
    <w:rsid w:val="0019225A"/>
    <w:pPr>
      <w:keepNext/>
      <w:spacing w:before="0" w:beforeAutospacing="0" w:after="120" w:afterAutospacing="0"/>
      <w:jc w:val="center"/>
    </w:pPr>
    <w:rPr>
      <w:b/>
    </w:rPr>
  </w:style>
  <w:style w:type="paragraph" w:styleId="af7">
    <w:name w:val="Balloon Text"/>
    <w:basedOn w:val="a"/>
    <w:link w:val="af8"/>
    <w:rsid w:val="001922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rsid w:val="001922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09D7D-4958-4415-A8B2-76D09B4D3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42</Pages>
  <Words>10452</Words>
  <Characters>59579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dilyra</dc:creator>
  <cp:keywords/>
  <dc:description/>
  <cp:lastModifiedBy>asus</cp:lastModifiedBy>
  <cp:revision>13</cp:revision>
  <cp:lastPrinted>2021-04-08T17:30:00Z</cp:lastPrinted>
  <dcterms:created xsi:type="dcterms:W3CDTF">2021-04-06T12:29:00Z</dcterms:created>
  <dcterms:modified xsi:type="dcterms:W3CDTF">2021-05-11T17:40:00Z</dcterms:modified>
</cp:coreProperties>
</file>